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9BA" w:rsidRPr="00223821" w:rsidRDefault="00223821" w:rsidP="00D53230">
      <w:pPr>
        <w:rPr>
          <w:b/>
          <w:lang w:val="hr-BA"/>
        </w:rPr>
      </w:pPr>
      <w:r w:rsidRPr="00223821">
        <w:rPr>
          <w:b/>
          <w:lang w:val="hr-BA"/>
        </w:rPr>
        <w:t>Broj: 02</w:t>
      </w:r>
      <w:r w:rsidR="00823FB5">
        <w:rPr>
          <w:b/>
          <w:lang w:val="hr-BA"/>
        </w:rPr>
        <w:t>-</w:t>
      </w:r>
      <w:r w:rsidR="009A3741">
        <w:rPr>
          <w:b/>
          <w:lang w:val="hr-BA"/>
        </w:rPr>
        <w:t>1462</w:t>
      </w:r>
      <w:r w:rsidR="00EC1E30">
        <w:rPr>
          <w:b/>
          <w:lang w:val="hr-BA"/>
        </w:rPr>
        <w:t>/</w:t>
      </w:r>
      <w:r w:rsidR="009A3741">
        <w:rPr>
          <w:b/>
          <w:lang w:val="hr-BA"/>
        </w:rPr>
        <w:t>23</w:t>
      </w:r>
    </w:p>
    <w:p w:rsidR="00223821" w:rsidRDefault="009A3741" w:rsidP="00D53230">
      <w:pPr>
        <w:rPr>
          <w:b/>
          <w:lang w:val="hr-BA"/>
        </w:rPr>
      </w:pPr>
      <w:r>
        <w:rPr>
          <w:b/>
          <w:lang w:val="hr-BA"/>
        </w:rPr>
        <w:t>Vareš,26.09.2023</w:t>
      </w:r>
      <w:r w:rsidR="00EC1E30">
        <w:rPr>
          <w:b/>
          <w:lang w:val="hr-BA"/>
        </w:rPr>
        <w:t xml:space="preserve">. </w:t>
      </w:r>
      <w:r w:rsidR="00F75654">
        <w:rPr>
          <w:b/>
          <w:lang w:val="hr-BA"/>
        </w:rPr>
        <w:t>g</w:t>
      </w:r>
      <w:r w:rsidR="00EC1E30">
        <w:rPr>
          <w:b/>
          <w:lang w:val="hr-BA"/>
        </w:rPr>
        <w:t>odine</w:t>
      </w:r>
    </w:p>
    <w:p w:rsidR="00AE1BF1" w:rsidRDefault="00AE1BF1" w:rsidP="00AE1BF1">
      <w:pPr>
        <w:rPr>
          <w:lang w:val="hr-BA"/>
        </w:rPr>
      </w:pPr>
    </w:p>
    <w:p w:rsidR="00AE1BF1" w:rsidRDefault="00AE4D50" w:rsidP="00AE1BF1">
      <w:pPr>
        <w:rPr>
          <w:lang w:val="hr-BA"/>
        </w:rPr>
      </w:pPr>
      <w:r>
        <w:rPr>
          <w:lang w:val="hr-BA"/>
        </w:rPr>
        <w:t>Na osnovu člana 33. Statuta Općine Vareš-Prečišćeni tekst, broj: 01-162/12 od 11.09.2012. godine, Općinski načelnik d o n o s i</w:t>
      </w:r>
    </w:p>
    <w:p w:rsidR="00AE4D50" w:rsidRDefault="00AE4D50" w:rsidP="00AE1BF1">
      <w:pPr>
        <w:rPr>
          <w:lang w:val="hr-BA"/>
        </w:rPr>
      </w:pPr>
    </w:p>
    <w:p w:rsidR="00AE4D50" w:rsidRDefault="00AE4D50" w:rsidP="00AE1BF1">
      <w:pPr>
        <w:rPr>
          <w:lang w:val="hr-BA"/>
        </w:rPr>
      </w:pPr>
    </w:p>
    <w:p w:rsidR="00AE4D50" w:rsidRPr="00AE4D50" w:rsidRDefault="00AE4D50" w:rsidP="00AE4D50">
      <w:pPr>
        <w:jc w:val="center"/>
        <w:rPr>
          <w:b/>
          <w:sz w:val="32"/>
          <w:szCs w:val="32"/>
          <w:lang w:val="hr-BA"/>
        </w:rPr>
      </w:pPr>
      <w:r w:rsidRPr="00AE4D50">
        <w:rPr>
          <w:b/>
          <w:sz w:val="32"/>
          <w:szCs w:val="32"/>
          <w:lang w:val="hr-BA"/>
        </w:rPr>
        <w:t>ODLUKU</w:t>
      </w:r>
    </w:p>
    <w:p w:rsidR="00AE4D50" w:rsidRDefault="00AE4D50" w:rsidP="00AE4D50">
      <w:pPr>
        <w:jc w:val="center"/>
        <w:rPr>
          <w:b/>
          <w:lang w:val="hr-BA"/>
        </w:rPr>
      </w:pPr>
      <w:r w:rsidRPr="00AE4D50">
        <w:rPr>
          <w:b/>
          <w:lang w:val="hr-BA"/>
        </w:rPr>
        <w:t>o kriterijima za rangiranje investicijskih projekata za izradu Plana kapitalnih investicija Općine Vareš</w:t>
      </w:r>
    </w:p>
    <w:p w:rsidR="00AE4D50" w:rsidRDefault="00AE4D50" w:rsidP="00AE4D50">
      <w:pPr>
        <w:jc w:val="center"/>
        <w:rPr>
          <w:b/>
          <w:lang w:val="hr-BA"/>
        </w:rPr>
      </w:pPr>
    </w:p>
    <w:p w:rsidR="00AE4D50" w:rsidRDefault="00AE4D50" w:rsidP="00AE4D50">
      <w:pPr>
        <w:jc w:val="center"/>
        <w:rPr>
          <w:b/>
          <w:lang w:val="hr-BA"/>
        </w:rPr>
      </w:pPr>
      <w:r>
        <w:rPr>
          <w:b/>
          <w:lang w:val="hr-BA"/>
        </w:rPr>
        <w:t>Član 1.</w:t>
      </w:r>
    </w:p>
    <w:p w:rsidR="00AE4D50" w:rsidRDefault="00AE4D50" w:rsidP="00AE4D50">
      <w:pPr>
        <w:jc w:val="center"/>
        <w:rPr>
          <w:b/>
          <w:lang w:val="hr-BA"/>
        </w:rPr>
      </w:pPr>
    </w:p>
    <w:p w:rsidR="00AE4D50" w:rsidRDefault="00AE4D50" w:rsidP="00AE4D50">
      <w:pPr>
        <w:ind w:firstLine="708"/>
        <w:jc w:val="both"/>
        <w:rPr>
          <w:lang w:val="hr-BA"/>
        </w:rPr>
      </w:pPr>
      <w:r w:rsidRPr="00AE4D50">
        <w:rPr>
          <w:lang w:val="hr-BA"/>
        </w:rPr>
        <w:t xml:space="preserve">Ovom Odlukom se definiraju kriteriji za ocjenjivanje investicijskih projekata prikupljenih </w:t>
      </w:r>
      <w:r>
        <w:rPr>
          <w:lang w:val="hr-BA"/>
        </w:rPr>
        <w:t>putem javnog poziva za podnošenje aplikacija za kapitalne investicije</w:t>
      </w:r>
      <w:r w:rsidRPr="00AE4D50">
        <w:rPr>
          <w:lang w:val="hr-BA"/>
        </w:rPr>
        <w:t xml:space="preserve"> </w:t>
      </w:r>
      <w:r>
        <w:rPr>
          <w:lang w:val="hr-BA"/>
        </w:rPr>
        <w:t>Općine Vareš i principi za njihovo bodovanje.</w:t>
      </w:r>
    </w:p>
    <w:p w:rsidR="00AE4D50" w:rsidRDefault="00AE4D50" w:rsidP="00AE4D50">
      <w:pPr>
        <w:ind w:firstLine="708"/>
        <w:jc w:val="both"/>
        <w:rPr>
          <w:lang w:val="hr-BA"/>
        </w:rPr>
      </w:pPr>
    </w:p>
    <w:p w:rsidR="00AE4D50" w:rsidRDefault="00805D88" w:rsidP="00AE4D50">
      <w:pPr>
        <w:jc w:val="center"/>
        <w:rPr>
          <w:b/>
          <w:lang w:val="hr-BA"/>
        </w:rPr>
      </w:pPr>
      <w:r w:rsidRPr="00805D88">
        <w:rPr>
          <w:b/>
          <w:lang w:val="hr-BA"/>
        </w:rPr>
        <w:t>Član 2.</w:t>
      </w:r>
    </w:p>
    <w:p w:rsidR="00805D88" w:rsidRDefault="00805D88" w:rsidP="00AE4D50">
      <w:pPr>
        <w:jc w:val="center"/>
        <w:rPr>
          <w:b/>
          <w:lang w:val="hr-BA"/>
        </w:rPr>
      </w:pPr>
    </w:p>
    <w:p w:rsidR="00805D88" w:rsidRDefault="00805D88" w:rsidP="00805D88">
      <w:pPr>
        <w:jc w:val="both"/>
        <w:rPr>
          <w:lang w:val="hr-BA"/>
        </w:rPr>
      </w:pPr>
      <w:r>
        <w:rPr>
          <w:b/>
          <w:lang w:val="hr-BA"/>
        </w:rPr>
        <w:tab/>
      </w:r>
      <w:r>
        <w:rPr>
          <w:lang w:val="hr-BA"/>
        </w:rPr>
        <w:t xml:space="preserve">Za svaki kriterij određen je bodovni sustav, a broj bodova koji svaki kriterij nosi množi se </w:t>
      </w:r>
      <w:r w:rsidR="002D3CA6">
        <w:rPr>
          <w:lang w:val="hr-BA"/>
        </w:rPr>
        <w:t>sa</w:t>
      </w:r>
      <w:r>
        <w:rPr>
          <w:lang w:val="hr-BA"/>
        </w:rPr>
        <w:t xml:space="preserve"> vrijednosti pondera (vrijednost važnosti kriterija) i dobija se ukupni broj bodova za određeni kriterij.</w:t>
      </w:r>
    </w:p>
    <w:p w:rsidR="00805D88" w:rsidRDefault="00805D88" w:rsidP="00805D88">
      <w:pPr>
        <w:jc w:val="both"/>
        <w:rPr>
          <w:lang w:val="hr-BA"/>
        </w:rPr>
      </w:pPr>
    </w:p>
    <w:p w:rsidR="00805D88" w:rsidRDefault="00805D88" w:rsidP="00805D88">
      <w:pPr>
        <w:jc w:val="center"/>
        <w:rPr>
          <w:b/>
          <w:lang w:val="hr-BA"/>
        </w:rPr>
      </w:pPr>
      <w:r w:rsidRPr="00805D88">
        <w:rPr>
          <w:b/>
          <w:lang w:val="hr-BA"/>
        </w:rPr>
        <w:t>Član 3.</w:t>
      </w:r>
    </w:p>
    <w:p w:rsidR="00805D88" w:rsidRDefault="00805D88" w:rsidP="00805D88">
      <w:pPr>
        <w:jc w:val="center"/>
        <w:rPr>
          <w:b/>
          <w:lang w:val="hr-BA"/>
        </w:rPr>
      </w:pPr>
    </w:p>
    <w:p w:rsidR="00805D88" w:rsidRDefault="00805D88" w:rsidP="00805D88">
      <w:pPr>
        <w:jc w:val="both"/>
        <w:rPr>
          <w:lang w:val="hr-BA"/>
        </w:rPr>
      </w:pPr>
      <w:r>
        <w:rPr>
          <w:b/>
          <w:lang w:val="hr-BA"/>
        </w:rPr>
        <w:tab/>
      </w:r>
      <w:r>
        <w:rPr>
          <w:lang w:val="hr-BA"/>
        </w:rPr>
        <w:t>Kriteriji po kojima će se vrijednovati svaki i kapitalni investicioni projekt su sljedeći:</w:t>
      </w:r>
    </w:p>
    <w:p w:rsidR="00805D88" w:rsidRDefault="00805D88" w:rsidP="00805D88">
      <w:pPr>
        <w:jc w:val="both"/>
        <w:rPr>
          <w:lang w:val="hr-BA"/>
        </w:rPr>
      </w:pPr>
    </w:p>
    <w:p w:rsidR="00805D88" w:rsidRDefault="00805D88" w:rsidP="00805D88">
      <w:pPr>
        <w:jc w:val="both"/>
        <w:rPr>
          <w:lang w:val="hr-BA"/>
        </w:rPr>
      </w:pPr>
    </w:p>
    <w:p w:rsidR="00AB453A" w:rsidRDefault="00AB453A" w:rsidP="00805D88">
      <w:pPr>
        <w:jc w:val="both"/>
        <w:rPr>
          <w:lang w:val="hr-BA"/>
        </w:rPr>
      </w:pPr>
    </w:p>
    <w:tbl>
      <w:tblPr>
        <w:tblW w:w="9203" w:type="dxa"/>
        <w:tblInd w:w="98" w:type="dxa"/>
        <w:tblLayout w:type="fixed"/>
        <w:tblLook w:val="04A0"/>
      </w:tblPr>
      <w:tblGrid>
        <w:gridCol w:w="516"/>
        <w:gridCol w:w="2919"/>
        <w:gridCol w:w="1799"/>
        <w:gridCol w:w="1673"/>
        <w:gridCol w:w="1183"/>
        <w:gridCol w:w="709"/>
        <w:gridCol w:w="236"/>
        <w:gridCol w:w="168"/>
      </w:tblGrid>
      <w:tr w:rsidR="00805D88" w:rsidRPr="00805D88" w:rsidTr="002D3CA6">
        <w:trPr>
          <w:gridAfter w:val="2"/>
          <w:wAfter w:w="404" w:type="dxa"/>
          <w:trHeight w:val="1185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b/>
                <w:bCs/>
                <w:sz w:val="20"/>
                <w:szCs w:val="20"/>
                <w:lang w:val="hr-BA" w:eastAsia="hr-BA"/>
              </w:rPr>
            </w:pPr>
            <w:r w:rsidRPr="00805D88">
              <w:rPr>
                <w:b/>
                <w:bCs/>
                <w:sz w:val="20"/>
                <w:szCs w:val="20"/>
                <w:lang w:val="hr-BA" w:eastAsia="hr-BA"/>
              </w:rPr>
              <w:t>Br.</w:t>
            </w:r>
          </w:p>
        </w:tc>
        <w:tc>
          <w:tcPr>
            <w:tcW w:w="29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b/>
                <w:bCs/>
                <w:sz w:val="20"/>
                <w:szCs w:val="20"/>
                <w:lang w:val="hr-BA" w:eastAsia="hr-BA"/>
              </w:rPr>
            </w:pPr>
            <w:r w:rsidRPr="00805D88">
              <w:rPr>
                <w:b/>
                <w:bCs/>
                <w:sz w:val="20"/>
                <w:szCs w:val="20"/>
                <w:lang w:val="hr-BA" w:eastAsia="hr-BA"/>
              </w:rPr>
              <w:t>KRITERIJ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b/>
                <w:bCs/>
                <w:sz w:val="18"/>
                <w:szCs w:val="18"/>
                <w:lang w:val="hr-BA" w:eastAsia="hr-BA"/>
              </w:rPr>
            </w:pPr>
            <w:r w:rsidRPr="00805D88">
              <w:rPr>
                <w:b/>
                <w:bCs/>
                <w:sz w:val="18"/>
                <w:szCs w:val="18"/>
                <w:lang w:val="hr-BA" w:eastAsia="hr-BA"/>
              </w:rPr>
              <w:t>SKALA ZA OCJENJIVANJE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b/>
                <w:bCs/>
                <w:sz w:val="18"/>
                <w:szCs w:val="18"/>
                <w:lang w:val="hr-BA" w:eastAsia="hr-BA"/>
              </w:rPr>
            </w:pPr>
            <w:r w:rsidRPr="00805D88">
              <w:rPr>
                <w:b/>
                <w:bCs/>
                <w:sz w:val="18"/>
                <w:szCs w:val="18"/>
                <w:lang w:val="hr-BA" w:eastAsia="hr-BA"/>
              </w:rPr>
              <w:t>MAKSIMALNI BROJ BODOVA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b/>
                <w:bCs/>
                <w:sz w:val="18"/>
                <w:szCs w:val="18"/>
                <w:lang w:val="hr-BA" w:eastAsia="hr-BA"/>
              </w:rPr>
            </w:pPr>
            <w:r w:rsidRPr="00805D88">
              <w:rPr>
                <w:b/>
                <w:bCs/>
                <w:sz w:val="18"/>
                <w:szCs w:val="18"/>
                <w:lang w:val="hr-BA" w:eastAsia="hr-BA"/>
              </w:rPr>
              <w:t>PONDERI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b/>
                <w:bCs/>
                <w:lang w:val="hr-BA" w:eastAsia="hr-BA"/>
              </w:rPr>
            </w:pPr>
            <w:r w:rsidRPr="00805D88">
              <w:rPr>
                <w:b/>
                <w:bCs/>
                <w:lang w:val="hr-BA" w:eastAsia="hr-BA"/>
              </w:rPr>
              <w:t>Br.</w:t>
            </w:r>
          </w:p>
        </w:tc>
      </w:tr>
      <w:tr w:rsidR="00805D88" w:rsidRPr="00805D88" w:rsidTr="002D3CA6">
        <w:trPr>
          <w:gridAfter w:val="2"/>
          <w:wAfter w:w="404" w:type="dxa"/>
          <w:trHeight w:val="36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b/>
                <w:bCs/>
                <w:sz w:val="20"/>
                <w:szCs w:val="20"/>
                <w:lang w:val="hr-BA" w:eastAsia="hr-BA"/>
              </w:rPr>
            </w:pPr>
            <w:r w:rsidRPr="00805D88">
              <w:rPr>
                <w:b/>
                <w:bCs/>
                <w:sz w:val="20"/>
                <w:szCs w:val="20"/>
                <w:lang w:val="hr-BA" w:eastAsia="hr-BA"/>
              </w:rPr>
              <w:t>1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b/>
                <w:bCs/>
                <w:sz w:val="20"/>
                <w:szCs w:val="20"/>
                <w:lang w:val="hr-BA" w:eastAsia="hr-BA"/>
              </w:rPr>
            </w:pPr>
            <w:r w:rsidRPr="00805D88">
              <w:rPr>
                <w:b/>
                <w:bCs/>
                <w:sz w:val="20"/>
                <w:szCs w:val="20"/>
                <w:lang w:val="hr-BA" w:eastAsia="hr-BA"/>
              </w:rPr>
              <w:t>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b/>
                <w:bCs/>
                <w:sz w:val="20"/>
                <w:szCs w:val="20"/>
                <w:lang w:val="hr-BA" w:eastAsia="hr-BA"/>
              </w:rPr>
            </w:pPr>
            <w:r w:rsidRPr="00805D88">
              <w:rPr>
                <w:b/>
                <w:bCs/>
                <w:sz w:val="20"/>
                <w:szCs w:val="20"/>
                <w:lang w:val="hr-BA" w:eastAsia="hr-BA"/>
              </w:rPr>
              <w:t>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b/>
                <w:bCs/>
                <w:sz w:val="20"/>
                <w:szCs w:val="20"/>
                <w:lang w:val="hr-BA" w:eastAsia="hr-BA"/>
              </w:rPr>
            </w:pPr>
            <w:r w:rsidRPr="00805D88">
              <w:rPr>
                <w:b/>
                <w:bCs/>
                <w:sz w:val="20"/>
                <w:szCs w:val="20"/>
                <w:lang w:val="hr-BA" w:eastAsia="hr-BA"/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b/>
                <w:bCs/>
                <w:sz w:val="20"/>
                <w:szCs w:val="20"/>
                <w:lang w:val="hr-BA" w:eastAsia="hr-BA"/>
              </w:rPr>
            </w:pPr>
            <w:r w:rsidRPr="00805D88">
              <w:rPr>
                <w:b/>
                <w:bCs/>
                <w:sz w:val="20"/>
                <w:szCs w:val="20"/>
                <w:lang w:val="hr-BA" w:eastAsia="hr-BA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b/>
                <w:bCs/>
                <w:sz w:val="20"/>
                <w:szCs w:val="20"/>
                <w:lang w:val="hr-BA" w:eastAsia="hr-BA"/>
              </w:rPr>
            </w:pPr>
            <w:r w:rsidRPr="00805D88">
              <w:rPr>
                <w:b/>
                <w:bCs/>
                <w:sz w:val="20"/>
                <w:szCs w:val="20"/>
                <w:lang w:val="hr-BA" w:eastAsia="hr-BA"/>
              </w:rPr>
              <w:t>4 x 5</w:t>
            </w:r>
          </w:p>
        </w:tc>
      </w:tr>
      <w:tr w:rsidR="00805D88" w:rsidRPr="00805D88" w:rsidTr="002D3CA6">
        <w:trPr>
          <w:gridAfter w:val="2"/>
          <w:wAfter w:w="404" w:type="dxa"/>
          <w:trHeight w:val="40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  <w:t>1</w:t>
            </w:r>
          </w:p>
        </w:tc>
        <w:tc>
          <w:tcPr>
            <w:tcW w:w="828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D88" w:rsidRPr="00805D88" w:rsidRDefault="00805D88" w:rsidP="00805D88">
            <w:pPr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  <w:t xml:space="preserve">Obaveznost projekta </w:t>
            </w:r>
            <w:r w:rsidRPr="00805D88">
              <w:rPr>
                <w:b/>
                <w:bCs/>
                <w:i/>
                <w:iCs/>
                <w:color w:val="FF0000"/>
                <w:sz w:val="20"/>
                <w:szCs w:val="20"/>
                <w:lang w:val="hr-BA" w:eastAsia="hr-BA"/>
              </w:rPr>
              <w:t>(bira se samo jedan od ponuđenih izbora 10 ili 0)</w:t>
            </w:r>
          </w:p>
        </w:tc>
      </w:tr>
      <w:tr w:rsidR="00805D88" w:rsidRPr="00805D88" w:rsidTr="002D3CA6">
        <w:trPr>
          <w:gridAfter w:val="2"/>
          <w:wAfter w:w="404" w:type="dxa"/>
          <w:trHeight w:val="40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1.1.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:rsidR="00805D88" w:rsidRPr="00805D88" w:rsidRDefault="00805D88" w:rsidP="00805D88">
            <w:pPr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Općina je po zakonu obavezna da realizuje projekat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lang w:val="hr-BA" w:eastAsia="hr-BA"/>
              </w:rPr>
            </w:pPr>
            <w:r w:rsidRPr="00805D88">
              <w:rPr>
                <w:lang w:val="hr-BA" w:eastAsia="hr-BA"/>
              </w:rPr>
              <w:t>10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lang w:val="hr-BA" w:eastAsia="hr-BA"/>
              </w:rPr>
            </w:pPr>
            <w:r w:rsidRPr="00805D88">
              <w:rPr>
                <w:lang w:val="hr-BA" w:eastAsia="hr-BA"/>
              </w:rPr>
              <w:t>10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lang w:val="hr-BA" w:eastAsia="hr-BA"/>
              </w:rPr>
            </w:pPr>
            <w:r w:rsidRPr="00805D88">
              <w:rPr>
                <w:lang w:val="hr-BA" w:eastAsia="hr-B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lang w:val="hr-BA" w:eastAsia="hr-BA"/>
              </w:rPr>
            </w:pPr>
            <w:r w:rsidRPr="00805D88">
              <w:rPr>
                <w:lang w:val="hr-BA" w:eastAsia="hr-BA"/>
              </w:rPr>
              <w:t>10</w:t>
            </w:r>
          </w:p>
        </w:tc>
      </w:tr>
      <w:tr w:rsidR="00805D88" w:rsidRPr="00805D88" w:rsidTr="002D3CA6">
        <w:trPr>
          <w:gridAfter w:val="2"/>
          <w:wAfter w:w="404" w:type="dxa"/>
          <w:trHeight w:val="40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1.2.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:rsidR="00805D88" w:rsidRPr="00805D88" w:rsidRDefault="00805D88" w:rsidP="00805D88">
            <w:pPr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Općina po zakonu nije obavezna da realizuje projekat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lang w:val="hr-BA" w:eastAsia="hr-BA"/>
              </w:rPr>
            </w:pPr>
            <w:r w:rsidRPr="00805D88">
              <w:rPr>
                <w:lang w:val="hr-BA" w:eastAsia="hr-BA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lang w:val="hr-BA" w:eastAsia="hr-BA"/>
              </w:rPr>
            </w:pPr>
            <w:r w:rsidRPr="00805D88">
              <w:rPr>
                <w:lang w:val="hr-BA" w:eastAsia="hr-BA"/>
              </w:rPr>
              <w:t>0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D88" w:rsidRPr="00805D88" w:rsidRDefault="00805D88" w:rsidP="00805D88">
            <w:pPr>
              <w:rPr>
                <w:lang w:val="hr-BA" w:eastAsia="hr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lang w:val="hr-BA" w:eastAsia="hr-BA"/>
              </w:rPr>
            </w:pPr>
            <w:r w:rsidRPr="00805D88">
              <w:rPr>
                <w:lang w:val="hr-BA" w:eastAsia="hr-BA"/>
              </w:rPr>
              <w:t> </w:t>
            </w:r>
          </w:p>
        </w:tc>
      </w:tr>
      <w:tr w:rsidR="00805D88" w:rsidRPr="00805D88" w:rsidTr="002D3CA6">
        <w:trPr>
          <w:gridAfter w:val="2"/>
          <w:wAfter w:w="404" w:type="dxa"/>
          <w:trHeight w:val="40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hideMark/>
          </w:tcPr>
          <w:p w:rsidR="00805D88" w:rsidRPr="00805D88" w:rsidRDefault="00805D88" w:rsidP="00805D88">
            <w:pPr>
              <w:jc w:val="both"/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  <w:t> 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hideMark/>
          </w:tcPr>
          <w:p w:rsidR="00805D88" w:rsidRPr="00805D88" w:rsidRDefault="00805D88" w:rsidP="00805D88">
            <w:pPr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  <w:t>Obaveznost projekta  - ukupno bodova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hideMark/>
          </w:tcPr>
          <w:p w:rsidR="00805D88" w:rsidRPr="00805D88" w:rsidRDefault="00805D88" w:rsidP="00805D88">
            <w:pPr>
              <w:jc w:val="right"/>
              <w:rPr>
                <w:b/>
                <w:bCs/>
                <w:i/>
                <w:iCs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lang w:val="hr-BA" w:eastAsia="hr-BA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b/>
                <w:bCs/>
                <w:i/>
                <w:iCs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lang w:val="hr-BA" w:eastAsia="hr-BA"/>
              </w:rPr>
              <w:t>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hideMark/>
          </w:tcPr>
          <w:p w:rsidR="00805D88" w:rsidRPr="00805D88" w:rsidRDefault="00805D88" w:rsidP="00805D88">
            <w:pPr>
              <w:rPr>
                <w:b/>
                <w:bCs/>
                <w:i/>
                <w:iCs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lang w:val="hr-BA" w:eastAsia="hr-B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b/>
                <w:bCs/>
                <w:i/>
                <w:iCs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lang w:val="hr-BA" w:eastAsia="hr-BA"/>
              </w:rPr>
              <w:t>10</w:t>
            </w:r>
          </w:p>
        </w:tc>
      </w:tr>
      <w:tr w:rsidR="00805D88" w:rsidRPr="00805D88" w:rsidTr="002D3CA6">
        <w:trPr>
          <w:trHeight w:val="40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  <w:lastRenderedPageBreak/>
              <w:t>2</w:t>
            </w:r>
          </w:p>
        </w:tc>
        <w:tc>
          <w:tcPr>
            <w:tcW w:w="828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D88" w:rsidRPr="00805D88" w:rsidRDefault="00805D88" w:rsidP="00805D88">
            <w:pPr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  <w:t xml:space="preserve">Status projekta </w:t>
            </w:r>
            <w:r w:rsidRPr="00805D88">
              <w:rPr>
                <w:i/>
                <w:iCs/>
                <w:sz w:val="20"/>
                <w:szCs w:val="20"/>
                <w:lang w:val="hr-BA" w:eastAsia="hr-BA"/>
              </w:rPr>
              <w:t>(max 15 bodova)</w:t>
            </w:r>
          </w:p>
        </w:tc>
        <w:tc>
          <w:tcPr>
            <w:tcW w:w="404" w:type="dxa"/>
            <w:gridSpan w:val="2"/>
            <w:vMerge w:val="restart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805D88" w:rsidRPr="00805D88" w:rsidRDefault="00805D88" w:rsidP="00805D8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</w:pPr>
          </w:p>
        </w:tc>
      </w:tr>
      <w:tr w:rsidR="00805D88" w:rsidRPr="00805D88" w:rsidTr="002D3CA6">
        <w:trPr>
          <w:trHeight w:val="40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2.1.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05D88" w:rsidRPr="00805D88" w:rsidRDefault="00805D88" w:rsidP="00805D88">
            <w:pPr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Usklađenost projekta sa strateškim dokumentima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0-7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7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14</w:t>
            </w:r>
          </w:p>
        </w:tc>
        <w:tc>
          <w:tcPr>
            <w:tcW w:w="404" w:type="dxa"/>
            <w:gridSpan w:val="2"/>
            <w:vMerge/>
            <w:tcBorders>
              <w:lef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BA" w:eastAsia="hr-BA"/>
              </w:rPr>
            </w:pPr>
          </w:p>
        </w:tc>
      </w:tr>
      <w:tr w:rsidR="00805D88" w:rsidRPr="00805D88" w:rsidTr="002D3CA6">
        <w:trPr>
          <w:trHeight w:val="40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2.2.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05D88" w:rsidRPr="00805D88" w:rsidRDefault="00805D88" w:rsidP="00805D88">
            <w:pPr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Sveobuhvatnost (da li služi dijelu ili cijeloj lokalnoj zajednici?)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0-5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5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D88" w:rsidRPr="00805D88" w:rsidRDefault="00805D88" w:rsidP="00805D88">
            <w:pPr>
              <w:rPr>
                <w:sz w:val="22"/>
                <w:szCs w:val="22"/>
                <w:lang w:val="hr-BA" w:eastAsia="hr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10</w:t>
            </w:r>
          </w:p>
        </w:tc>
        <w:tc>
          <w:tcPr>
            <w:tcW w:w="404" w:type="dxa"/>
            <w:gridSpan w:val="2"/>
            <w:vMerge/>
            <w:tcBorders>
              <w:lef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BA" w:eastAsia="hr-BA"/>
              </w:rPr>
            </w:pPr>
          </w:p>
        </w:tc>
      </w:tr>
      <w:tr w:rsidR="00805D88" w:rsidRPr="00805D88" w:rsidTr="002D3CA6">
        <w:trPr>
          <w:trHeight w:val="6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2.3.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05D88" w:rsidRPr="00805D88" w:rsidRDefault="00805D88" w:rsidP="00805D88">
            <w:pPr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 xml:space="preserve">Povezanost sa ostalim projektima koji su prihvaćeni ili se već realizuju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0-3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3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D88" w:rsidRPr="00805D88" w:rsidRDefault="00805D88" w:rsidP="00805D88">
            <w:pPr>
              <w:rPr>
                <w:sz w:val="22"/>
                <w:szCs w:val="22"/>
                <w:lang w:val="hr-BA" w:eastAsia="hr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6</w:t>
            </w:r>
          </w:p>
        </w:tc>
        <w:tc>
          <w:tcPr>
            <w:tcW w:w="404" w:type="dxa"/>
            <w:gridSpan w:val="2"/>
            <w:vMerge/>
            <w:tcBorders>
              <w:lef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BA" w:eastAsia="hr-BA"/>
              </w:rPr>
            </w:pPr>
          </w:p>
        </w:tc>
      </w:tr>
      <w:tr w:rsidR="00805D88" w:rsidRPr="00805D88" w:rsidTr="002D3CA6">
        <w:trPr>
          <w:trHeight w:val="40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hideMark/>
          </w:tcPr>
          <w:p w:rsidR="00805D88" w:rsidRPr="00805D88" w:rsidRDefault="00805D88" w:rsidP="00805D88">
            <w:pPr>
              <w:jc w:val="both"/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  <w:t> 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05D88" w:rsidRPr="00805D88" w:rsidRDefault="00805D88" w:rsidP="00805D88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  <w:t>Status projekta  - ukupno bodova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b/>
                <w:bCs/>
                <w:i/>
                <w:iCs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lang w:val="hr-BA" w:eastAsia="hr-BA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b/>
                <w:bCs/>
                <w:i/>
                <w:iCs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lang w:val="hr-BA" w:eastAsia="hr-BA"/>
              </w:rPr>
              <w:t>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hideMark/>
          </w:tcPr>
          <w:p w:rsidR="00805D88" w:rsidRPr="00805D88" w:rsidRDefault="00805D88" w:rsidP="00805D88">
            <w:pPr>
              <w:rPr>
                <w:b/>
                <w:bCs/>
                <w:i/>
                <w:iCs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lang w:val="hr-BA" w:eastAsia="hr-B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b/>
                <w:bCs/>
                <w:i/>
                <w:iCs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lang w:val="hr-BA" w:eastAsia="hr-BA"/>
              </w:rPr>
              <w:t>30</w:t>
            </w:r>
          </w:p>
        </w:tc>
        <w:tc>
          <w:tcPr>
            <w:tcW w:w="404" w:type="dxa"/>
            <w:gridSpan w:val="2"/>
            <w:vMerge/>
            <w:tcBorders>
              <w:left w:val="single" w:sz="4" w:space="0" w:color="auto"/>
            </w:tcBorders>
            <w:shd w:val="clear" w:color="000000" w:fill="FDE9D9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rFonts w:ascii="Arial" w:hAnsi="Arial" w:cs="Arial"/>
                <w:b/>
                <w:bCs/>
                <w:lang w:val="hr-BA" w:eastAsia="hr-BA"/>
              </w:rPr>
            </w:pPr>
          </w:p>
        </w:tc>
      </w:tr>
      <w:tr w:rsidR="00805D88" w:rsidRPr="00805D88" w:rsidTr="002D3CA6">
        <w:trPr>
          <w:trHeight w:val="40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  <w:t>3</w:t>
            </w:r>
          </w:p>
        </w:tc>
        <w:tc>
          <w:tcPr>
            <w:tcW w:w="828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D88" w:rsidRPr="00805D88" w:rsidRDefault="00805D88" w:rsidP="00805D88">
            <w:pPr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  <w:t xml:space="preserve">Spremnost projekta za realizaciju </w:t>
            </w:r>
            <w:r w:rsidRPr="00805D88">
              <w:rPr>
                <w:i/>
                <w:iCs/>
                <w:sz w:val="20"/>
                <w:szCs w:val="20"/>
                <w:lang w:val="hr-BA" w:eastAsia="hr-BA"/>
              </w:rPr>
              <w:t>(max 25 bodova)</w:t>
            </w:r>
          </w:p>
        </w:tc>
        <w:tc>
          <w:tcPr>
            <w:tcW w:w="404" w:type="dxa"/>
            <w:gridSpan w:val="2"/>
            <w:vMerge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805D88" w:rsidRPr="00805D88" w:rsidRDefault="00805D88" w:rsidP="00805D8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</w:pPr>
          </w:p>
        </w:tc>
      </w:tr>
      <w:tr w:rsidR="00805D88" w:rsidRPr="00805D88" w:rsidTr="002D3CA6">
        <w:trPr>
          <w:trHeight w:val="40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3.1.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:rsidR="00805D88" w:rsidRPr="00805D88" w:rsidRDefault="00805D88" w:rsidP="00805D88">
            <w:pPr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Projekat je u skladu sa prostorno planskom dokumentacijom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0-5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5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12,5</w:t>
            </w:r>
          </w:p>
        </w:tc>
        <w:tc>
          <w:tcPr>
            <w:tcW w:w="404" w:type="dxa"/>
            <w:gridSpan w:val="2"/>
            <w:vMerge/>
            <w:tcBorders>
              <w:left w:val="single" w:sz="4" w:space="0" w:color="auto"/>
            </w:tcBorders>
            <w:shd w:val="clear" w:color="000000" w:fill="00FF00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BA" w:eastAsia="hr-BA"/>
              </w:rPr>
            </w:pPr>
          </w:p>
        </w:tc>
      </w:tr>
      <w:tr w:rsidR="00805D88" w:rsidRPr="00805D88" w:rsidTr="002D3CA6">
        <w:trPr>
          <w:trHeight w:val="40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3.2.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:rsidR="00805D88" w:rsidRPr="00805D88" w:rsidRDefault="00805D88" w:rsidP="00805D88">
            <w:pPr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Postoji studija izvodljivosti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0-6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6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D88" w:rsidRPr="00805D88" w:rsidRDefault="00805D88" w:rsidP="00805D88">
            <w:pPr>
              <w:rPr>
                <w:sz w:val="22"/>
                <w:szCs w:val="22"/>
                <w:lang w:val="hr-BA" w:eastAsia="hr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15</w:t>
            </w:r>
          </w:p>
        </w:tc>
        <w:tc>
          <w:tcPr>
            <w:tcW w:w="404" w:type="dxa"/>
            <w:gridSpan w:val="2"/>
            <w:vMerge/>
            <w:tcBorders>
              <w:left w:val="single" w:sz="4" w:space="0" w:color="auto"/>
            </w:tcBorders>
            <w:shd w:val="clear" w:color="000000" w:fill="00FF00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BA" w:eastAsia="hr-BA"/>
              </w:rPr>
            </w:pPr>
          </w:p>
        </w:tc>
      </w:tr>
      <w:tr w:rsidR="00805D88" w:rsidRPr="00805D88" w:rsidTr="002D3CA6">
        <w:trPr>
          <w:trHeight w:val="40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3.3.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:rsidR="00805D88" w:rsidRPr="00805D88" w:rsidRDefault="00805D88" w:rsidP="00805D88">
            <w:pPr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 xml:space="preserve">Postoji investiciono-tehnička dokumentacija 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0-6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6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D88" w:rsidRPr="00805D88" w:rsidRDefault="00805D88" w:rsidP="00805D88">
            <w:pPr>
              <w:rPr>
                <w:sz w:val="22"/>
                <w:szCs w:val="22"/>
                <w:lang w:val="hr-BA" w:eastAsia="hr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15</w:t>
            </w:r>
          </w:p>
        </w:tc>
        <w:tc>
          <w:tcPr>
            <w:tcW w:w="404" w:type="dxa"/>
            <w:gridSpan w:val="2"/>
            <w:vMerge/>
            <w:tcBorders>
              <w:left w:val="single" w:sz="4" w:space="0" w:color="auto"/>
            </w:tcBorders>
            <w:shd w:val="clear" w:color="000000" w:fill="00FF00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BA" w:eastAsia="hr-BA"/>
              </w:rPr>
            </w:pPr>
          </w:p>
        </w:tc>
      </w:tr>
      <w:tr w:rsidR="00805D88" w:rsidRPr="00805D88" w:rsidTr="002D3CA6">
        <w:trPr>
          <w:trHeight w:val="40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3.4.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:rsidR="00805D88" w:rsidRPr="00805D88" w:rsidRDefault="00805D88" w:rsidP="00805D88">
            <w:pPr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Postoji građevinska dozvola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0-8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8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D88" w:rsidRPr="00805D88" w:rsidRDefault="00805D88" w:rsidP="00805D88">
            <w:pPr>
              <w:rPr>
                <w:sz w:val="22"/>
                <w:szCs w:val="22"/>
                <w:lang w:val="hr-BA" w:eastAsia="hr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20</w:t>
            </w:r>
          </w:p>
        </w:tc>
        <w:tc>
          <w:tcPr>
            <w:tcW w:w="404" w:type="dxa"/>
            <w:gridSpan w:val="2"/>
            <w:vMerge/>
            <w:tcBorders>
              <w:left w:val="single" w:sz="4" w:space="0" w:color="auto"/>
            </w:tcBorders>
            <w:shd w:val="clear" w:color="000000" w:fill="00FF00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BA" w:eastAsia="hr-BA"/>
              </w:rPr>
            </w:pPr>
          </w:p>
        </w:tc>
      </w:tr>
      <w:tr w:rsidR="00805D88" w:rsidRPr="00805D88" w:rsidTr="002D3CA6">
        <w:trPr>
          <w:trHeight w:val="40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hideMark/>
          </w:tcPr>
          <w:p w:rsidR="00805D88" w:rsidRPr="00805D88" w:rsidRDefault="00805D88" w:rsidP="00805D88">
            <w:pPr>
              <w:jc w:val="both"/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  <w:t> 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05D88" w:rsidRPr="00805D88" w:rsidRDefault="00805D88" w:rsidP="00805D88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  <w:t>Spremnost projekta za realizaciju  - ukupno bodova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805D88" w:rsidRPr="00805D88" w:rsidRDefault="00805D88" w:rsidP="00805D88">
            <w:pPr>
              <w:jc w:val="center"/>
              <w:rPr>
                <w:b/>
                <w:bCs/>
                <w:i/>
                <w:iCs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lang w:val="hr-BA" w:eastAsia="hr-BA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805D88" w:rsidRPr="00805D88" w:rsidRDefault="00805D88" w:rsidP="00805D88">
            <w:pPr>
              <w:jc w:val="center"/>
              <w:rPr>
                <w:b/>
                <w:bCs/>
                <w:i/>
                <w:iCs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lang w:val="hr-BA" w:eastAsia="hr-BA"/>
              </w:rPr>
              <w:t>25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hideMark/>
          </w:tcPr>
          <w:p w:rsidR="00805D88" w:rsidRPr="00805D88" w:rsidRDefault="00805D88" w:rsidP="00805D88">
            <w:pPr>
              <w:rPr>
                <w:b/>
                <w:bCs/>
                <w:i/>
                <w:iCs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lang w:val="hr-BA" w:eastAsia="hr-B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b/>
                <w:bCs/>
                <w:i/>
                <w:iCs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lang w:val="hr-BA" w:eastAsia="hr-BA"/>
              </w:rPr>
              <w:t>62,5</w:t>
            </w:r>
          </w:p>
        </w:tc>
        <w:tc>
          <w:tcPr>
            <w:tcW w:w="404" w:type="dxa"/>
            <w:gridSpan w:val="2"/>
            <w:vMerge/>
            <w:tcBorders>
              <w:left w:val="single" w:sz="4" w:space="0" w:color="auto"/>
            </w:tcBorders>
            <w:shd w:val="clear" w:color="000000" w:fill="FCD5B4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rFonts w:ascii="Arial" w:hAnsi="Arial" w:cs="Arial"/>
                <w:b/>
                <w:bCs/>
                <w:lang w:val="hr-BA" w:eastAsia="hr-BA"/>
              </w:rPr>
            </w:pPr>
          </w:p>
        </w:tc>
      </w:tr>
      <w:tr w:rsidR="00805D88" w:rsidRPr="00805D88" w:rsidTr="002D3CA6">
        <w:trPr>
          <w:trHeight w:val="40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  <w:t>4</w:t>
            </w:r>
          </w:p>
        </w:tc>
        <w:tc>
          <w:tcPr>
            <w:tcW w:w="828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D88" w:rsidRPr="00805D88" w:rsidRDefault="00805D88" w:rsidP="00805D88">
            <w:pPr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  <w:t xml:space="preserve">Finansijski uticaj </w:t>
            </w:r>
            <w:r w:rsidRPr="00805D88">
              <w:rPr>
                <w:i/>
                <w:iCs/>
                <w:sz w:val="20"/>
                <w:szCs w:val="20"/>
                <w:lang w:val="hr-BA" w:eastAsia="hr-BA"/>
              </w:rPr>
              <w:t>(max 25 bodova)</w:t>
            </w:r>
          </w:p>
        </w:tc>
        <w:tc>
          <w:tcPr>
            <w:tcW w:w="404" w:type="dxa"/>
            <w:gridSpan w:val="2"/>
            <w:vMerge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805D88" w:rsidRPr="00805D88" w:rsidRDefault="00805D88" w:rsidP="00805D88">
            <w:pPr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</w:pPr>
          </w:p>
        </w:tc>
      </w:tr>
      <w:tr w:rsidR="00805D88" w:rsidRPr="00805D88" w:rsidTr="002D3CA6">
        <w:trPr>
          <w:gridAfter w:val="2"/>
          <w:wAfter w:w="404" w:type="dxa"/>
          <w:trHeight w:val="40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4.1.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05D88" w:rsidRPr="00805D88" w:rsidRDefault="00805D88" w:rsidP="00805D88">
            <w:pPr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Obezbijeđeno finansiranje u iznosu (80%, 60%, 50% itd.)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0-8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8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16</w:t>
            </w:r>
          </w:p>
        </w:tc>
      </w:tr>
      <w:tr w:rsidR="00805D88" w:rsidRPr="00805D88" w:rsidTr="002D3CA6">
        <w:trPr>
          <w:gridAfter w:val="2"/>
          <w:wAfter w:w="404" w:type="dxa"/>
          <w:trHeight w:val="40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4.2.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05D88" w:rsidRPr="00805D88" w:rsidRDefault="00805D88" w:rsidP="00805D88">
            <w:pPr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Obezbijeđeno ko-finansiranje u iznosu (20%, 40%, 50% itd.)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0-7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7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D88" w:rsidRPr="00805D88" w:rsidRDefault="00805D88" w:rsidP="00805D88">
            <w:pPr>
              <w:rPr>
                <w:sz w:val="22"/>
                <w:szCs w:val="22"/>
                <w:lang w:val="hr-BA" w:eastAsia="hr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14</w:t>
            </w:r>
          </w:p>
        </w:tc>
      </w:tr>
      <w:tr w:rsidR="00805D88" w:rsidRPr="00805D88" w:rsidTr="002D3CA6">
        <w:trPr>
          <w:gridAfter w:val="2"/>
          <w:wAfter w:w="404" w:type="dxa"/>
          <w:trHeight w:val="69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4.3.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05D88" w:rsidRPr="00805D88" w:rsidRDefault="00805D88" w:rsidP="00805D88">
            <w:pPr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Uticaj na povećanje prihodovne / smanjenje rashodovne strane budžeta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0-5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5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D88" w:rsidRPr="00805D88" w:rsidRDefault="00805D88" w:rsidP="00805D88">
            <w:pPr>
              <w:rPr>
                <w:sz w:val="22"/>
                <w:szCs w:val="22"/>
                <w:lang w:val="hr-BA" w:eastAsia="hr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10</w:t>
            </w:r>
          </w:p>
        </w:tc>
      </w:tr>
      <w:tr w:rsidR="00805D88" w:rsidRPr="00805D88" w:rsidTr="002D3CA6">
        <w:trPr>
          <w:gridAfter w:val="2"/>
          <w:wAfter w:w="404" w:type="dxa"/>
          <w:trHeight w:val="6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4.4.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05D88" w:rsidRPr="00805D88" w:rsidRDefault="00805D88" w:rsidP="00805D88">
            <w:pPr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Isplativost ulaganja (sposobnost vraćanja uloženih sredstava, stopa prinosa, period povraćaja)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0-5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5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D88" w:rsidRPr="00805D88" w:rsidRDefault="00805D88" w:rsidP="00805D88">
            <w:pPr>
              <w:rPr>
                <w:sz w:val="22"/>
                <w:szCs w:val="22"/>
                <w:lang w:val="hr-BA" w:eastAsia="hr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10</w:t>
            </w:r>
          </w:p>
        </w:tc>
      </w:tr>
      <w:tr w:rsidR="00805D88" w:rsidRPr="00805D88" w:rsidTr="002D3CA6">
        <w:trPr>
          <w:gridAfter w:val="2"/>
          <w:wAfter w:w="404" w:type="dxa"/>
          <w:trHeight w:val="45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hideMark/>
          </w:tcPr>
          <w:p w:rsidR="00805D88" w:rsidRPr="00805D88" w:rsidRDefault="00805D88" w:rsidP="00805D88">
            <w:pPr>
              <w:jc w:val="both"/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  <w:t> 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05D88" w:rsidRPr="00805D88" w:rsidRDefault="00805D88" w:rsidP="00805D88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  <w:t>Finansijski uticaj  - ukupno bodova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b/>
                <w:bCs/>
                <w:i/>
                <w:iCs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lang w:val="hr-BA" w:eastAsia="hr-BA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b/>
                <w:bCs/>
                <w:i/>
                <w:iCs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lang w:val="hr-BA" w:eastAsia="hr-BA"/>
              </w:rPr>
              <w:t>25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hideMark/>
          </w:tcPr>
          <w:p w:rsidR="00805D88" w:rsidRPr="00805D88" w:rsidRDefault="00805D88" w:rsidP="00805D88">
            <w:pPr>
              <w:rPr>
                <w:b/>
                <w:bCs/>
                <w:i/>
                <w:iCs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lang w:val="hr-BA" w:eastAsia="hr-B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05D88" w:rsidRPr="00805D88" w:rsidRDefault="00805D88" w:rsidP="00805D88">
            <w:pPr>
              <w:jc w:val="center"/>
              <w:rPr>
                <w:b/>
                <w:bCs/>
                <w:i/>
                <w:iCs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lang w:val="hr-BA" w:eastAsia="hr-BA"/>
              </w:rPr>
              <w:t>50</w:t>
            </w:r>
          </w:p>
        </w:tc>
      </w:tr>
      <w:tr w:rsidR="00AB453A" w:rsidRPr="00805D88" w:rsidTr="002D3CA6">
        <w:trPr>
          <w:gridAfter w:val="2"/>
          <w:wAfter w:w="404" w:type="dxa"/>
          <w:trHeight w:val="40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  <w:t>5</w:t>
            </w:r>
          </w:p>
        </w:tc>
        <w:tc>
          <w:tcPr>
            <w:tcW w:w="828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53A" w:rsidRPr="00805D88" w:rsidRDefault="00AB453A" w:rsidP="00805D88">
            <w:pPr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  <w:t xml:space="preserve">Uticaj na ekonomski razvoj </w:t>
            </w:r>
            <w:r w:rsidRPr="00805D88">
              <w:rPr>
                <w:i/>
                <w:iCs/>
                <w:sz w:val="20"/>
                <w:szCs w:val="20"/>
                <w:lang w:val="hr-BA" w:eastAsia="hr-BA"/>
              </w:rPr>
              <w:t>(max 20 bodova)</w:t>
            </w:r>
          </w:p>
        </w:tc>
      </w:tr>
      <w:tr w:rsidR="00AB453A" w:rsidRPr="00805D88" w:rsidTr="002D3CA6">
        <w:trPr>
          <w:gridAfter w:val="2"/>
          <w:wAfter w:w="404" w:type="dxa"/>
          <w:trHeight w:val="40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5.1.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453A" w:rsidRPr="00805D88" w:rsidRDefault="00AB453A" w:rsidP="00805D88">
            <w:pPr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Utiče na razvoj lokalne privrede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0-5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5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12,5</w:t>
            </w:r>
          </w:p>
        </w:tc>
      </w:tr>
      <w:tr w:rsidR="00AB453A" w:rsidRPr="00805D88" w:rsidTr="002D3CA6">
        <w:trPr>
          <w:gridAfter w:val="2"/>
          <w:wAfter w:w="404" w:type="dxa"/>
          <w:trHeight w:val="40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5.2.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453A" w:rsidRPr="00805D88" w:rsidRDefault="00AB453A" w:rsidP="00805D88">
            <w:pPr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Utiče na razvoj turizma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0-5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5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3A" w:rsidRPr="00805D88" w:rsidRDefault="00AB453A" w:rsidP="00805D88">
            <w:pPr>
              <w:rPr>
                <w:sz w:val="22"/>
                <w:szCs w:val="22"/>
                <w:lang w:val="hr-BA" w:eastAsia="hr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12,5</w:t>
            </w:r>
          </w:p>
        </w:tc>
      </w:tr>
      <w:tr w:rsidR="00AB453A" w:rsidRPr="00805D88" w:rsidTr="002D3CA6">
        <w:trPr>
          <w:gridAfter w:val="2"/>
          <w:wAfter w:w="404" w:type="dxa"/>
          <w:trHeight w:val="40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5,3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453A" w:rsidRPr="00805D88" w:rsidRDefault="00AB453A" w:rsidP="00805D88">
            <w:pPr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Utiče na razvoj poljoprivrede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0-5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5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3A" w:rsidRPr="00805D88" w:rsidRDefault="00AB453A" w:rsidP="00805D88">
            <w:pPr>
              <w:rPr>
                <w:sz w:val="22"/>
                <w:szCs w:val="22"/>
                <w:lang w:val="hr-BA" w:eastAsia="hr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 </w:t>
            </w:r>
          </w:p>
        </w:tc>
      </w:tr>
      <w:tr w:rsidR="00AB453A" w:rsidRPr="00805D88" w:rsidTr="002D3CA6">
        <w:trPr>
          <w:gridAfter w:val="2"/>
          <w:wAfter w:w="404" w:type="dxa"/>
          <w:trHeight w:val="40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5.4.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453A" w:rsidRPr="00805D88" w:rsidRDefault="00AB453A" w:rsidP="00805D88">
            <w:pPr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 xml:space="preserve">Utiče na zapošljavanje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0-5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5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3A" w:rsidRPr="00805D88" w:rsidRDefault="00AB453A" w:rsidP="00805D88">
            <w:pPr>
              <w:rPr>
                <w:sz w:val="22"/>
                <w:szCs w:val="22"/>
                <w:lang w:val="hr-BA" w:eastAsia="hr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12,5</w:t>
            </w:r>
          </w:p>
        </w:tc>
      </w:tr>
      <w:tr w:rsidR="00AB453A" w:rsidRPr="00805D88" w:rsidTr="002D3CA6">
        <w:trPr>
          <w:gridAfter w:val="2"/>
          <w:wAfter w:w="404" w:type="dxa"/>
          <w:trHeight w:val="40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hideMark/>
          </w:tcPr>
          <w:p w:rsidR="00AB453A" w:rsidRPr="00805D88" w:rsidRDefault="00AB453A" w:rsidP="00805D88">
            <w:pPr>
              <w:jc w:val="both"/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  <w:t> 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AB453A" w:rsidRPr="00805D88" w:rsidRDefault="00AB453A" w:rsidP="00805D88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  <w:t>Uticaj na ekonomski razvoj - ukupno bodova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b/>
                <w:bCs/>
                <w:i/>
                <w:iCs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lang w:val="hr-BA" w:eastAsia="hr-BA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b/>
                <w:bCs/>
                <w:i/>
                <w:iCs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lang w:val="hr-BA" w:eastAsia="hr-BA"/>
              </w:rPr>
              <w:t>20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hideMark/>
          </w:tcPr>
          <w:p w:rsidR="00AB453A" w:rsidRPr="00805D88" w:rsidRDefault="00AB453A" w:rsidP="00805D88">
            <w:pPr>
              <w:rPr>
                <w:b/>
                <w:bCs/>
                <w:i/>
                <w:iCs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lang w:val="hr-BA" w:eastAsia="hr-B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b/>
                <w:bCs/>
                <w:i/>
                <w:iCs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lang w:val="hr-BA" w:eastAsia="hr-BA"/>
              </w:rPr>
              <w:t>37,5</w:t>
            </w:r>
          </w:p>
        </w:tc>
      </w:tr>
      <w:tr w:rsidR="00AB453A" w:rsidRPr="00805D88" w:rsidTr="002D3CA6">
        <w:trPr>
          <w:gridAfter w:val="2"/>
          <w:wAfter w:w="404" w:type="dxa"/>
          <w:trHeight w:val="40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  <w:t>6</w:t>
            </w:r>
          </w:p>
        </w:tc>
        <w:tc>
          <w:tcPr>
            <w:tcW w:w="828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53A" w:rsidRPr="00805D88" w:rsidRDefault="00AB453A" w:rsidP="00805D88">
            <w:pPr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  <w:t xml:space="preserve">Doprinos kvalitetu života građana </w:t>
            </w:r>
            <w:r w:rsidRPr="00805D88">
              <w:rPr>
                <w:i/>
                <w:iCs/>
                <w:sz w:val="20"/>
                <w:szCs w:val="20"/>
                <w:lang w:val="hr-BA" w:eastAsia="hr-BA"/>
              </w:rPr>
              <w:t>(max 20 bodova)</w:t>
            </w:r>
          </w:p>
        </w:tc>
      </w:tr>
      <w:tr w:rsidR="00AB453A" w:rsidRPr="00805D88" w:rsidTr="002D3CA6">
        <w:trPr>
          <w:gridAfter w:val="2"/>
          <w:wAfter w:w="404" w:type="dxa"/>
          <w:trHeight w:val="40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6.1.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B453A" w:rsidRPr="00805D88" w:rsidRDefault="00AB453A" w:rsidP="00805D88">
            <w:pPr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Doprinosi razvoju i očuvanju ljudskih resursa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0-8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8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12</w:t>
            </w:r>
          </w:p>
        </w:tc>
      </w:tr>
      <w:tr w:rsidR="00AB453A" w:rsidRPr="00805D88" w:rsidTr="002D3CA6">
        <w:trPr>
          <w:gridAfter w:val="2"/>
          <w:wAfter w:w="404" w:type="dxa"/>
          <w:trHeight w:val="75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6.2.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B453A" w:rsidRPr="00AB453A" w:rsidRDefault="00AB453A" w:rsidP="00805D88">
            <w:pPr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Utiče na formiranje zdrave, očuvane, prostorno uređene i za život privlačne sredine sa modernom infrastrukturom</w:t>
            </w:r>
          </w:p>
          <w:p w:rsidR="00AB453A" w:rsidRPr="00805D88" w:rsidRDefault="00AB453A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AB453A" w:rsidRPr="00AB453A" w:rsidRDefault="00AB453A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0-7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7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3A" w:rsidRPr="00805D88" w:rsidRDefault="00AB453A" w:rsidP="00805D88">
            <w:pPr>
              <w:rPr>
                <w:sz w:val="22"/>
                <w:szCs w:val="22"/>
                <w:lang w:val="hr-BA" w:eastAsia="hr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10,5</w:t>
            </w:r>
          </w:p>
        </w:tc>
      </w:tr>
      <w:tr w:rsidR="00AB453A" w:rsidRPr="00805D88" w:rsidTr="002D3CA6">
        <w:trPr>
          <w:gridAfter w:val="2"/>
          <w:wAfter w:w="404" w:type="dxa"/>
          <w:trHeight w:val="73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6.3.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B453A" w:rsidRPr="00805D88" w:rsidRDefault="00AB453A" w:rsidP="00805D88">
            <w:pPr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Doprinosi razvijenoj, modernoj i efikasnoj lokalnoj samoupravi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0-5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5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3A" w:rsidRPr="00805D88" w:rsidRDefault="00AB453A" w:rsidP="00805D88">
            <w:pPr>
              <w:rPr>
                <w:sz w:val="22"/>
                <w:szCs w:val="22"/>
                <w:lang w:val="hr-BA" w:eastAsia="hr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7,5</w:t>
            </w:r>
          </w:p>
        </w:tc>
      </w:tr>
      <w:tr w:rsidR="00AB453A" w:rsidRPr="00805D88" w:rsidTr="002D3CA6">
        <w:trPr>
          <w:gridAfter w:val="2"/>
          <w:wAfter w:w="404" w:type="dxa"/>
          <w:trHeight w:val="40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hideMark/>
          </w:tcPr>
          <w:p w:rsidR="00AB453A" w:rsidRPr="00805D88" w:rsidRDefault="00AB453A" w:rsidP="00805D88">
            <w:pPr>
              <w:jc w:val="both"/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  <w:t> 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453A" w:rsidRPr="00805D88" w:rsidRDefault="00AB453A" w:rsidP="00805D88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  <w:t>Doprinos nivou usluga - ukupno bodova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b/>
                <w:bCs/>
                <w:i/>
                <w:iCs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lang w:val="hr-BA" w:eastAsia="hr-BA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b/>
                <w:bCs/>
                <w:i/>
                <w:iCs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lang w:val="hr-BA" w:eastAsia="hr-BA"/>
              </w:rPr>
              <w:t>20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hideMark/>
          </w:tcPr>
          <w:p w:rsidR="00AB453A" w:rsidRPr="00805D88" w:rsidRDefault="00AB453A" w:rsidP="00805D88">
            <w:pPr>
              <w:rPr>
                <w:b/>
                <w:bCs/>
                <w:i/>
                <w:iCs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lang w:val="hr-BA" w:eastAsia="hr-B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b/>
                <w:bCs/>
                <w:i/>
                <w:iCs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lang w:val="hr-BA" w:eastAsia="hr-BA"/>
              </w:rPr>
              <w:t>30</w:t>
            </w:r>
          </w:p>
        </w:tc>
      </w:tr>
      <w:tr w:rsidR="00AB453A" w:rsidRPr="00805D88" w:rsidTr="002D3CA6">
        <w:trPr>
          <w:gridAfter w:val="2"/>
          <w:wAfter w:w="404" w:type="dxa"/>
          <w:trHeight w:val="40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53A" w:rsidRDefault="00AB453A" w:rsidP="00805D8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</w:pPr>
          </w:p>
          <w:p w:rsidR="00AB453A" w:rsidRPr="00805D88" w:rsidRDefault="00AB453A" w:rsidP="00805D8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  <w:lastRenderedPageBreak/>
              <w:t>7</w:t>
            </w:r>
          </w:p>
        </w:tc>
        <w:tc>
          <w:tcPr>
            <w:tcW w:w="828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53A" w:rsidRDefault="00AB453A" w:rsidP="00805D88">
            <w:pPr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</w:pPr>
          </w:p>
          <w:p w:rsidR="00AB453A" w:rsidRPr="00805D88" w:rsidRDefault="00AB453A" w:rsidP="00805D88">
            <w:pPr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</w:pPr>
            <w:r w:rsidRPr="00AB453A"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  <w:lastRenderedPageBreak/>
              <w:t>Uticaj na životnu sredinu</w:t>
            </w:r>
          </w:p>
        </w:tc>
      </w:tr>
      <w:tr w:rsidR="00AB453A" w:rsidRPr="00805D88" w:rsidTr="002D3CA6">
        <w:trPr>
          <w:gridAfter w:val="1"/>
          <w:wAfter w:w="168" w:type="dxa"/>
          <w:trHeight w:val="40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lastRenderedPageBreak/>
              <w:t>7.1.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453A" w:rsidRPr="00805D88" w:rsidRDefault="00AB453A" w:rsidP="00805D88">
            <w:pPr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Značajno unapređuje životnu sredinu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20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20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53A" w:rsidRPr="00805D88" w:rsidRDefault="00AB453A" w:rsidP="00805D88">
            <w:pPr>
              <w:rPr>
                <w:rFonts w:ascii="Arial" w:hAnsi="Arial" w:cs="Arial"/>
                <w:sz w:val="20"/>
                <w:szCs w:val="20"/>
                <w:lang w:val="hr-BA" w:eastAsia="hr-BA"/>
              </w:rPr>
            </w:pPr>
          </w:p>
          <w:p w:rsidR="00AB453A" w:rsidRPr="00805D88" w:rsidRDefault="00AB453A" w:rsidP="00805D88">
            <w:pPr>
              <w:rPr>
                <w:rFonts w:ascii="Arial" w:hAnsi="Arial" w:cs="Arial"/>
                <w:sz w:val="20"/>
                <w:szCs w:val="20"/>
                <w:lang w:val="hr-BA" w:eastAsia="hr-BA"/>
              </w:rPr>
            </w:pPr>
          </w:p>
        </w:tc>
      </w:tr>
      <w:tr w:rsidR="00AB453A" w:rsidRPr="00805D88" w:rsidTr="002D3CA6">
        <w:trPr>
          <w:gridAfter w:val="1"/>
          <w:wAfter w:w="168" w:type="dxa"/>
          <w:trHeight w:val="40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7.2.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453A" w:rsidRPr="00805D88" w:rsidRDefault="00AB453A" w:rsidP="00805D88">
            <w:pPr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Unapređuje životnu sredinu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10</w:t>
            </w:r>
          </w:p>
        </w:tc>
        <w:tc>
          <w:tcPr>
            <w:tcW w:w="16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453A" w:rsidRPr="00AB453A" w:rsidRDefault="00AB453A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10</w:t>
            </w:r>
          </w:p>
          <w:p w:rsidR="00AB453A" w:rsidRPr="00805D88" w:rsidRDefault="00AB453A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0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3A" w:rsidRPr="00805D88" w:rsidRDefault="00AB453A" w:rsidP="00805D88">
            <w:pPr>
              <w:rPr>
                <w:sz w:val="22"/>
                <w:szCs w:val="22"/>
                <w:lang w:val="hr-BA" w:eastAsia="hr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53A" w:rsidRPr="00805D88" w:rsidRDefault="00AB453A" w:rsidP="00805D88">
            <w:pPr>
              <w:rPr>
                <w:rFonts w:ascii="Arial" w:hAnsi="Arial" w:cs="Arial"/>
                <w:sz w:val="20"/>
                <w:szCs w:val="20"/>
                <w:lang w:val="hr-BA" w:eastAsia="hr-BA"/>
              </w:rPr>
            </w:pPr>
          </w:p>
          <w:p w:rsidR="00AB453A" w:rsidRPr="00805D88" w:rsidRDefault="00AB453A" w:rsidP="00805D88">
            <w:pPr>
              <w:rPr>
                <w:rFonts w:ascii="Arial" w:hAnsi="Arial" w:cs="Arial"/>
                <w:sz w:val="20"/>
                <w:szCs w:val="20"/>
                <w:lang w:val="hr-BA" w:eastAsia="hr-BA"/>
              </w:rPr>
            </w:pPr>
          </w:p>
        </w:tc>
      </w:tr>
      <w:tr w:rsidR="00AB453A" w:rsidRPr="00805D88" w:rsidTr="002D3CA6">
        <w:trPr>
          <w:trHeight w:val="40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7.3.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453A" w:rsidRPr="00805D88" w:rsidRDefault="00AB453A" w:rsidP="00805D88">
            <w:pPr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Neutralan je u odnosu na životnu sredinu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0</w:t>
            </w:r>
          </w:p>
        </w:tc>
        <w:tc>
          <w:tcPr>
            <w:tcW w:w="16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3A" w:rsidRPr="00805D88" w:rsidRDefault="00AB453A" w:rsidP="00805D88">
            <w:pPr>
              <w:rPr>
                <w:sz w:val="22"/>
                <w:szCs w:val="22"/>
                <w:lang w:val="hr-BA" w:eastAsia="hr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0</w:t>
            </w:r>
          </w:p>
        </w:tc>
        <w:tc>
          <w:tcPr>
            <w:tcW w:w="404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AB453A" w:rsidRPr="00805D88" w:rsidRDefault="00AB453A" w:rsidP="00805D8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BA" w:eastAsia="hr-BA"/>
              </w:rPr>
            </w:pPr>
          </w:p>
        </w:tc>
      </w:tr>
      <w:tr w:rsidR="00AB453A" w:rsidRPr="00805D88" w:rsidTr="002D3CA6">
        <w:trPr>
          <w:trHeight w:val="40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hideMark/>
          </w:tcPr>
          <w:p w:rsidR="00AB453A" w:rsidRPr="00805D88" w:rsidRDefault="00AB453A" w:rsidP="00805D88">
            <w:pPr>
              <w:jc w:val="both"/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  <w:t> 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AB453A" w:rsidRPr="00805D88" w:rsidRDefault="00AB453A" w:rsidP="00805D88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  <w:t>Uticaj na životnu sredinu - ukupno bodova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b/>
                <w:bCs/>
                <w:i/>
                <w:iCs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lang w:val="hr-BA" w:eastAsia="hr-BA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b/>
                <w:bCs/>
                <w:i/>
                <w:iCs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lang w:val="hr-BA" w:eastAsia="hr-BA"/>
              </w:rPr>
              <w:t>20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hideMark/>
          </w:tcPr>
          <w:p w:rsidR="00AB453A" w:rsidRPr="00805D88" w:rsidRDefault="00AB453A" w:rsidP="00805D88">
            <w:pPr>
              <w:rPr>
                <w:b/>
                <w:bCs/>
                <w:i/>
                <w:iCs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lang w:val="hr-BA" w:eastAsia="hr-B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b/>
                <w:bCs/>
                <w:i/>
                <w:iCs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lang w:val="hr-BA" w:eastAsia="hr-BA"/>
              </w:rPr>
              <w:t>45</w:t>
            </w:r>
          </w:p>
        </w:tc>
        <w:tc>
          <w:tcPr>
            <w:tcW w:w="404" w:type="dxa"/>
            <w:gridSpan w:val="2"/>
            <w:vMerge/>
            <w:tcBorders>
              <w:left w:val="nil"/>
            </w:tcBorders>
            <w:shd w:val="clear" w:color="000000" w:fill="FCD5B4"/>
            <w:hideMark/>
          </w:tcPr>
          <w:p w:rsidR="00AB453A" w:rsidRPr="00805D88" w:rsidRDefault="00AB453A" w:rsidP="00805D88">
            <w:pPr>
              <w:jc w:val="center"/>
              <w:rPr>
                <w:rFonts w:ascii="Arial" w:hAnsi="Arial" w:cs="Arial"/>
                <w:b/>
                <w:bCs/>
                <w:lang w:val="hr-BA" w:eastAsia="hr-BA"/>
              </w:rPr>
            </w:pPr>
          </w:p>
        </w:tc>
      </w:tr>
      <w:tr w:rsidR="00AB453A" w:rsidRPr="00805D88" w:rsidTr="002D3CA6">
        <w:trPr>
          <w:trHeight w:val="54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5E0EC"/>
            <w:hideMark/>
          </w:tcPr>
          <w:p w:rsidR="00AB453A" w:rsidRPr="00805D88" w:rsidRDefault="00AB453A" w:rsidP="00805D88">
            <w:pPr>
              <w:jc w:val="both"/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 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AB453A" w:rsidRPr="00805D88" w:rsidRDefault="00AB453A" w:rsidP="00805D88">
            <w:pPr>
              <w:jc w:val="right"/>
              <w:rPr>
                <w:b/>
                <w:bCs/>
                <w:sz w:val="20"/>
                <w:szCs w:val="20"/>
                <w:lang w:val="hr-BA" w:eastAsia="hr-BA"/>
              </w:rPr>
            </w:pPr>
            <w:r w:rsidRPr="00805D88">
              <w:rPr>
                <w:b/>
                <w:bCs/>
                <w:sz w:val="20"/>
                <w:szCs w:val="20"/>
                <w:lang w:val="hr-BA" w:eastAsia="hr-BA"/>
              </w:rPr>
              <w:t>UKUPAN BROJ BODOVA (ne uzimajući u obzir rizike)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b/>
                <w:bCs/>
                <w:sz w:val="28"/>
                <w:szCs w:val="28"/>
                <w:lang w:val="hr-BA" w:eastAsia="hr-BA"/>
              </w:rPr>
            </w:pPr>
            <w:r w:rsidRPr="00805D88">
              <w:rPr>
                <w:b/>
                <w:bCs/>
                <w:sz w:val="28"/>
                <w:szCs w:val="28"/>
                <w:lang w:val="hr-BA" w:eastAsia="hr-BA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b/>
                <w:bCs/>
                <w:sz w:val="28"/>
                <w:szCs w:val="28"/>
                <w:lang w:val="hr-BA" w:eastAsia="hr-BA"/>
              </w:rPr>
            </w:pPr>
            <w:r w:rsidRPr="00805D88">
              <w:rPr>
                <w:b/>
                <w:bCs/>
                <w:sz w:val="28"/>
                <w:szCs w:val="28"/>
                <w:lang w:val="hr-BA" w:eastAsia="hr-BA"/>
              </w:rPr>
              <w:t>100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AB453A" w:rsidRPr="00805D88" w:rsidRDefault="00AB453A" w:rsidP="00805D88">
            <w:pPr>
              <w:jc w:val="right"/>
              <w:rPr>
                <w:b/>
                <w:bCs/>
                <w:sz w:val="28"/>
                <w:szCs w:val="28"/>
                <w:lang w:val="hr-BA" w:eastAsia="hr-BA"/>
              </w:rPr>
            </w:pPr>
            <w:r w:rsidRPr="00805D88">
              <w:rPr>
                <w:b/>
                <w:bCs/>
                <w:sz w:val="28"/>
                <w:szCs w:val="28"/>
                <w:lang w:val="hr-BA" w:eastAsia="hr-B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b/>
                <w:bCs/>
                <w:sz w:val="28"/>
                <w:szCs w:val="28"/>
                <w:lang w:val="hr-BA" w:eastAsia="hr-BA"/>
              </w:rPr>
            </w:pPr>
            <w:r w:rsidRPr="00805D88">
              <w:rPr>
                <w:b/>
                <w:bCs/>
                <w:sz w:val="28"/>
                <w:szCs w:val="28"/>
                <w:lang w:val="hr-BA" w:eastAsia="hr-BA"/>
              </w:rPr>
              <w:t>265</w:t>
            </w:r>
          </w:p>
        </w:tc>
        <w:tc>
          <w:tcPr>
            <w:tcW w:w="404" w:type="dxa"/>
            <w:gridSpan w:val="2"/>
            <w:vMerge/>
            <w:tcBorders>
              <w:left w:val="nil"/>
            </w:tcBorders>
            <w:shd w:val="clear" w:color="000000" w:fill="E5E0EC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hr-BA" w:eastAsia="hr-BA"/>
              </w:rPr>
            </w:pPr>
          </w:p>
        </w:tc>
      </w:tr>
      <w:tr w:rsidR="00AB453A" w:rsidRPr="00805D88" w:rsidTr="002D3CA6">
        <w:trPr>
          <w:gridAfter w:val="2"/>
          <w:wAfter w:w="404" w:type="dxa"/>
          <w:trHeight w:val="40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53A" w:rsidRPr="00805D88" w:rsidRDefault="00AB453A" w:rsidP="00805D88">
            <w:pPr>
              <w:jc w:val="both"/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 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53A" w:rsidRPr="00805D88" w:rsidRDefault="00AB453A" w:rsidP="00805D88">
            <w:pPr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53A" w:rsidRPr="00805D88" w:rsidRDefault="00AB453A" w:rsidP="00805D88">
            <w:pPr>
              <w:jc w:val="right"/>
              <w:rPr>
                <w:lang w:val="hr-BA" w:eastAsia="hr-BA"/>
              </w:rPr>
            </w:pPr>
            <w:r w:rsidRPr="00805D88">
              <w:rPr>
                <w:lang w:val="hr-BA" w:eastAsia="hr-BA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53A" w:rsidRPr="00805D88" w:rsidRDefault="00AB453A" w:rsidP="00805D88">
            <w:pPr>
              <w:rPr>
                <w:lang w:val="hr-BA" w:eastAsia="hr-BA"/>
              </w:rPr>
            </w:pPr>
            <w:r w:rsidRPr="00805D88">
              <w:rPr>
                <w:lang w:val="hr-BA" w:eastAsia="hr-BA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53A" w:rsidRPr="00805D88" w:rsidRDefault="00AB453A" w:rsidP="00805D88">
            <w:pPr>
              <w:rPr>
                <w:lang w:val="hr-BA" w:eastAsia="hr-BA"/>
              </w:rPr>
            </w:pPr>
            <w:r w:rsidRPr="00805D88">
              <w:rPr>
                <w:lang w:val="hr-BA" w:eastAsia="hr-B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53A" w:rsidRPr="00805D88" w:rsidRDefault="00AB453A" w:rsidP="00805D88">
            <w:pPr>
              <w:rPr>
                <w:lang w:val="hr-BA" w:eastAsia="hr-BA"/>
              </w:rPr>
            </w:pPr>
            <w:r w:rsidRPr="00805D88">
              <w:rPr>
                <w:lang w:val="hr-BA" w:eastAsia="hr-BA"/>
              </w:rPr>
              <w:t> </w:t>
            </w:r>
          </w:p>
        </w:tc>
      </w:tr>
      <w:tr w:rsidR="00AB453A" w:rsidRPr="00805D88" w:rsidTr="002D3CA6">
        <w:trPr>
          <w:gridAfter w:val="2"/>
          <w:wAfter w:w="404" w:type="dxa"/>
          <w:trHeight w:val="40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  <w:t>8</w:t>
            </w:r>
          </w:p>
        </w:tc>
        <w:tc>
          <w:tcPr>
            <w:tcW w:w="82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AB453A" w:rsidRPr="00805D88" w:rsidRDefault="00AB453A" w:rsidP="00805D88">
            <w:pPr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  <w:t xml:space="preserve">Rizici </w:t>
            </w:r>
            <w:r w:rsidRPr="00805D88">
              <w:rPr>
                <w:i/>
                <w:iCs/>
                <w:sz w:val="20"/>
                <w:szCs w:val="20"/>
                <w:lang w:val="hr-BA" w:eastAsia="hr-BA"/>
              </w:rPr>
              <w:t>(max 30 negativnih bodova)</w:t>
            </w:r>
          </w:p>
        </w:tc>
      </w:tr>
      <w:tr w:rsidR="00AB453A" w:rsidRPr="00805D88" w:rsidTr="002D3CA6">
        <w:trPr>
          <w:gridAfter w:val="2"/>
          <w:wAfter w:w="404" w:type="dxa"/>
          <w:trHeight w:val="40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8.1.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AB453A" w:rsidRPr="00805D88" w:rsidRDefault="00AB453A" w:rsidP="00805D88">
            <w:pPr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Politički rizici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0 - 10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10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-2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-20</w:t>
            </w:r>
          </w:p>
        </w:tc>
      </w:tr>
      <w:tr w:rsidR="00AB453A" w:rsidRPr="00805D88" w:rsidTr="002D3CA6">
        <w:trPr>
          <w:gridAfter w:val="2"/>
          <w:wAfter w:w="404" w:type="dxa"/>
          <w:trHeight w:val="40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8.2.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AB453A" w:rsidRPr="00805D88" w:rsidRDefault="00AB453A" w:rsidP="00805D88">
            <w:pPr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Tehnički rizici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0 - 10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10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3A" w:rsidRPr="00805D88" w:rsidRDefault="00AB453A" w:rsidP="00805D88">
            <w:pPr>
              <w:rPr>
                <w:sz w:val="22"/>
                <w:szCs w:val="22"/>
                <w:lang w:val="hr-BA" w:eastAsia="hr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-20</w:t>
            </w:r>
          </w:p>
        </w:tc>
      </w:tr>
      <w:tr w:rsidR="00AB453A" w:rsidRPr="00805D88" w:rsidTr="002D3CA6">
        <w:trPr>
          <w:gridAfter w:val="2"/>
          <w:wAfter w:w="404" w:type="dxa"/>
          <w:trHeight w:val="40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8.3.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AB453A" w:rsidRPr="00805D88" w:rsidRDefault="00AB453A" w:rsidP="00805D88">
            <w:pPr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Finansijski rizici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0 - 10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10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3A" w:rsidRPr="00805D88" w:rsidRDefault="00AB453A" w:rsidP="00805D88">
            <w:pPr>
              <w:rPr>
                <w:sz w:val="22"/>
                <w:szCs w:val="22"/>
                <w:lang w:val="hr-BA" w:eastAsia="hr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sz w:val="22"/>
                <w:szCs w:val="22"/>
                <w:lang w:val="hr-BA" w:eastAsia="hr-BA"/>
              </w:rPr>
            </w:pPr>
            <w:r w:rsidRPr="00805D88">
              <w:rPr>
                <w:sz w:val="22"/>
                <w:szCs w:val="22"/>
                <w:lang w:val="hr-BA" w:eastAsia="hr-BA"/>
              </w:rPr>
              <w:t>-20</w:t>
            </w:r>
          </w:p>
        </w:tc>
      </w:tr>
      <w:tr w:rsidR="00AB453A" w:rsidRPr="00805D88" w:rsidTr="002D3CA6">
        <w:trPr>
          <w:gridAfter w:val="2"/>
          <w:wAfter w:w="404" w:type="dxa"/>
          <w:trHeight w:val="49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453A" w:rsidRPr="00805D88" w:rsidRDefault="00AB453A" w:rsidP="00805D88">
            <w:pPr>
              <w:jc w:val="both"/>
              <w:rPr>
                <w:sz w:val="20"/>
                <w:szCs w:val="20"/>
                <w:lang w:val="hr-BA" w:eastAsia="hr-BA"/>
              </w:rPr>
            </w:pPr>
            <w:r w:rsidRPr="00805D88">
              <w:rPr>
                <w:sz w:val="20"/>
                <w:szCs w:val="20"/>
                <w:lang w:val="hr-BA" w:eastAsia="hr-BA"/>
              </w:rPr>
              <w:t> 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453A" w:rsidRPr="00805D88" w:rsidRDefault="00AB453A" w:rsidP="00805D88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</w:pPr>
            <w:r w:rsidRPr="00805D88">
              <w:rPr>
                <w:b/>
                <w:bCs/>
                <w:i/>
                <w:iCs/>
                <w:sz w:val="20"/>
                <w:szCs w:val="20"/>
                <w:lang w:val="hr-BA" w:eastAsia="hr-BA"/>
              </w:rPr>
              <w:t>Rizici - ukupno bodova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lang w:val="hr-BA" w:eastAsia="hr-BA"/>
              </w:rPr>
            </w:pPr>
            <w:r w:rsidRPr="00805D88">
              <w:rPr>
                <w:lang w:val="hr-BA" w:eastAsia="hr-BA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b/>
                <w:bCs/>
                <w:lang w:val="hr-BA" w:eastAsia="hr-BA"/>
              </w:rPr>
            </w:pPr>
            <w:r w:rsidRPr="00805D88">
              <w:rPr>
                <w:b/>
                <w:bCs/>
                <w:lang w:val="hr-BA" w:eastAsia="hr-BA"/>
              </w:rPr>
              <w:t>30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453A" w:rsidRPr="00805D88" w:rsidRDefault="00AB453A" w:rsidP="00805D88">
            <w:pPr>
              <w:rPr>
                <w:lang w:val="hr-BA" w:eastAsia="hr-BA"/>
              </w:rPr>
            </w:pPr>
            <w:r w:rsidRPr="00805D88">
              <w:rPr>
                <w:lang w:val="hr-BA" w:eastAsia="hr-B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453A" w:rsidRPr="00805D88" w:rsidRDefault="00AB453A" w:rsidP="00805D88">
            <w:pPr>
              <w:jc w:val="center"/>
              <w:rPr>
                <w:b/>
                <w:bCs/>
                <w:lang w:val="hr-BA" w:eastAsia="hr-BA"/>
              </w:rPr>
            </w:pPr>
            <w:r w:rsidRPr="00805D88">
              <w:rPr>
                <w:b/>
                <w:bCs/>
                <w:lang w:val="hr-BA" w:eastAsia="hr-BA"/>
              </w:rPr>
              <w:t>-60</w:t>
            </w:r>
          </w:p>
        </w:tc>
      </w:tr>
    </w:tbl>
    <w:p w:rsidR="00805D88" w:rsidRDefault="00AB453A" w:rsidP="00AB453A">
      <w:pPr>
        <w:tabs>
          <w:tab w:val="left" w:pos="6330"/>
        </w:tabs>
        <w:jc w:val="both"/>
        <w:rPr>
          <w:lang w:val="hr-BA"/>
        </w:rPr>
      </w:pPr>
      <w:r>
        <w:rPr>
          <w:lang w:val="hr-BA"/>
        </w:rPr>
        <w:tab/>
      </w:r>
    </w:p>
    <w:p w:rsidR="00805D88" w:rsidRDefault="00805D88" w:rsidP="00805D88">
      <w:pPr>
        <w:jc w:val="both"/>
        <w:rPr>
          <w:lang w:val="hr-BA"/>
        </w:rPr>
      </w:pPr>
    </w:p>
    <w:p w:rsidR="00805D88" w:rsidRDefault="00805D88" w:rsidP="00805D88">
      <w:pPr>
        <w:jc w:val="both"/>
        <w:rPr>
          <w:b/>
          <w:lang w:val="hr-BA"/>
        </w:rPr>
      </w:pPr>
    </w:p>
    <w:p w:rsidR="002D3CA6" w:rsidRDefault="002D3CA6" w:rsidP="002D3CA6">
      <w:pPr>
        <w:jc w:val="center"/>
        <w:rPr>
          <w:b/>
          <w:lang w:val="hr-BA"/>
        </w:rPr>
      </w:pPr>
      <w:r>
        <w:rPr>
          <w:b/>
          <w:lang w:val="hr-BA"/>
        </w:rPr>
        <w:t>Član 4.</w:t>
      </w:r>
    </w:p>
    <w:p w:rsidR="002D3CA6" w:rsidRDefault="002D3CA6" w:rsidP="00805D88">
      <w:pPr>
        <w:jc w:val="both"/>
        <w:rPr>
          <w:b/>
          <w:lang w:val="hr-BA"/>
        </w:rPr>
      </w:pPr>
    </w:p>
    <w:p w:rsidR="002D3CA6" w:rsidRPr="002D3CA6" w:rsidRDefault="002D3CA6" w:rsidP="002D3CA6">
      <w:pPr>
        <w:ind w:firstLine="708"/>
        <w:jc w:val="both"/>
        <w:rPr>
          <w:lang w:val="hr-BA"/>
        </w:rPr>
      </w:pPr>
      <w:r w:rsidRPr="002D3CA6">
        <w:rPr>
          <w:lang w:val="hr-BA"/>
        </w:rPr>
        <w:t xml:space="preserve">Obrazac </w:t>
      </w:r>
      <w:r w:rsidRPr="002D3CA6">
        <w:rPr>
          <w:color w:val="000000" w:themeColor="text1"/>
        </w:rPr>
        <w:t>za predlaganje projekata za izradu plana kapitalnih investicija</w:t>
      </w:r>
      <w:r>
        <w:rPr>
          <w:color w:val="000000" w:themeColor="text1"/>
        </w:rPr>
        <w:t xml:space="preserve"> sastavni je dio ove Odluke.</w:t>
      </w:r>
    </w:p>
    <w:p w:rsidR="002D3CA6" w:rsidRPr="00AB453A" w:rsidRDefault="002D3CA6" w:rsidP="00805D88">
      <w:pPr>
        <w:jc w:val="both"/>
        <w:rPr>
          <w:b/>
          <w:lang w:val="hr-BA"/>
        </w:rPr>
      </w:pPr>
    </w:p>
    <w:p w:rsidR="00805D88" w:rsidRPr="00AB453A" w:rsidRDefault="00AB453A" w:rsidP="00AB453A">
      <w:pPr>
        <w:jc w:val="center"/>
        <w:rPr>
          <w:b/>
          <w:lang w:val="hr-BA"/>
        </w:rPr>
      </w:pPr>
      <w:r w:rsidRPr="00AB453A">
        <w:rPr>
          <w:b/>
          <w:lang w:val="hr-BA"/>
        </w:rPr>
        <w:t xml:space="preserve">Član </w:t>
      </w:r>
      <w:r w:rsidR="002D3CA6">
        <w:rPr>
          <w:b/>
          <w:lang w:val="hr-BA"/>
        </w:rPr>
        <w:t>5</w:t>
      </w:r>
      <w:r w:rsidRPr="00AB453A">
        <w:rPr>
          <w:b/>
          <w:lang w:val="hr-BA"/>
        </w:rPr>
        <w:t>.</w:t>
      </w:r>
    </w:p>
    <w:p w:rsidR="00AB453A" w:rsidRDefault="00AB453A" w:rsidP="00AB453A">
      <w:pPr>
        <w:jc w:val="center"/>
        <w:rPr>
          <w:lang w:val="hr-BA"/>
        </w:rPr>
      </w:pPr>
    </w:p>
    <w:p w:rsidR="00AB453A" w:rsidRPr="00805D88" w:rsidRDefault="00AB453A" w:rsidP="00AB453A">
      <w:pPr>
        <w:jc w:val="both"/>
        <w:rPr>
          <w:lang w:val="hr-BA"/>
        </w:rPr>
      </w:pPr>
      <w:r>
        <w:rPr>
          <w:lang w:val="hr-BA"/>
        </w:rPr>
        <w:tab/>
        <w:t>Ova Odluka stupa na snagu danom donošenja.</w:t>
      </w:r>
    </w:p>
    <w:p w:rsidR="00AE1BF1" w:rsidRPr="00AE4D50" w:rsidRDefault="00AE1BF1" w:rsidP="00AE4D50">
      <w:pPr>
        <w:ind w:firstLine="855"/>
        <w:jc w:val="center"/>
        <w:rPr>
          <w:b/>
          <w:lang w:val="hr-BA"/>
        </w:rPr>
      </w:pPr>
    </w:p>
    <w:p w:rsidR="00AE1BF1" w:rsidRDefault="00AE1BF1" w:rsidP="00AE1BF1">
      <w:pPr>
        <w:tabs>
          <w:tab w:val="left" w:pos="798"/>
        </w:tabs>
        <w:rPr>
          <w:lang w:val="hr-BA"/>
        </w:rPr>
      </w:pPr>
    </w:p>
    <w:p w:rsidR="00AE1BF1" w:rsidRDefault="00AE1BF1" w:rsidP="00AE1BF1">
      <w:pPr>
        <w:rPr>
          <w:lang w:val="hr-BA"/>
        </w:rPr>
      </w:pPr>
    </w:p>
    <w:p w:rsidR="00AE1BF1" w:rsidRDefault="00AE1BF1" w:rsidP="00AE1BF1">
      <w:pPr>
        <w:rPr>
          <w:lang w:val="hr-BA"/>
        </w:rPr>
      </w:pPr>
    </w:p>
    <w:tbl>
      <w:tblPr>
        <w:tblW w:w="0" w:type="auto"/>
        <w:tblLook w:val="01E0"/>
      </w:tblPr>
      <w:tblGrid>
        <w:gridCol w:w="5466"/>
        <w:gridCol w:w="3536"/>
      </w:tblGrid>
      <w:tr w:rsidR="002A2DAC" w:rsidTr="000D3E06">
        <w:trPr>
          <w:trHeight w:hRule="exact" w:val="284"/>
        </w:trPr>
        <w:tc>
          <w:tcPr>
            <w:tcW w:w="5466" w:type="dxa"/>
            <w:shd w:val="clear" w:color="auto" w:fill="auto"/>
          </w:tcPr>
          <w:p w:rsidR="002A2DAC" w:rsidRPr="000D3E06" w:rsidRDefault="002A2DAC" w:rsidP="00D53230">
            <w:pPr>
              <w:rPr>
                <w:b/>
                <w:lang w:val="hr-BA"/>
              </w:rPr>
            </w:pPr>
          </w:p>
        </w:tc>
        <w:tc>
          <w:tcPr>
            <w:tcW w:w="3536" w:type="dxa"/>
            <w:shd w:val="clear" w:color="auto" w:fill="auto"/>
          </w:tcPr>
          <w:p w:rsidR="002A2DAC" w:rsidRPr="000D3E06" w:rsidRDefault="002A2DAC" w:rsidP="000D3E06">
            <w:pPr>
              <w:jc w:val="center"/>
              <w:rPr>
                <w:b/>
                <w:lang w:val="hr-BA"/>
              </w:rPr>
            </w:pPr>
            <w:r w:rsidRPr="000D3E06">
              <w:rPr>
                <w:b/>
                <w:lang w:val="hr-BA"/>
              </w:rPr>
              <w:t>OPĆINSKI NAČELNIK</w:t>
            </w:r>
          </w:p>
        </w:tc>
      </w:tr>
      <w:tr w:rsidR="002A2DAC" w:rsidTr="000D3E06">
        <w:trPr>
          <w:trHeight w:hRule="exact" w:val="284"/>
        </w:trPr>
        <w:tc>
          <w:tcPr>
            <w:tcW w:w="5466" w:type="dxa"/>
            <w:vMerge w:val="restart"/>
            <w:shd w:val="clear" w:color="auto" w:fill="auto"/>
          </w:tcPr>
          <w:p w:rsidR="008F6782" w:rsidRPr="000D3E06" w:rsidRDefault="008F6782" w:rsidP="00D53230">
            <w:pPr>
              <w:rPr>
                <w:lang w:val="hr-BA"/>
              </w:rPr>
            </w:pPr>
          </w:p>
        </w:tc>
        <w:tc>
          <w:tcPr>
            <w:tcW w:w="3536" w:type="dxa"/>
            <w:shd w:val="clear" w:color="auto" w:fill="auto"/>
          </w:tcPr>
          <w:p w:rsidR="002A2DAC" w:rsidRPr="000D3E06" w:rsidRDefault="002A2DAC" w:rsidP="000D3E06">
            <w:pPr>
              <w:jc w:val="center"/>
              <w:rPr>
                <w:b/>
                <w:lang w:val="hr-BA"/>
              </w:rPr>
            </w:pPr>
          </w:p>
        </w:tc>
      </w:tr>
      <w:tr w:rsidR="002A2DAC" w:rsidTr="000D3E06">
        <w:trPr>
          <w:trHeight w:val="284"/>
        </w:trPr>
        <w:tc>
          <w:tcPr>
            <w:tcW w:w="5466" w:type="dxa"/>
            <w:vMerge/>
            <w:shd w:val="clear" w:color="auto" w:fill="auto"/>
          </w:tcPr>
          <w:p w:rsidR="002A2DAC" w:rsidRPr="000D3E06" w:rsidRDefault="002A2DAC" w:rsidP="00D53230">
            <w:pPr>
              <w:rPr>
                <w:b/>
                <w:lang w:val="hr-BA"/>
              </w:rPr>
            </w:pPr>
          </w:p>
        </w:tc>
        <w:tc>
          <w:tcPr>
            <w:tcW w:w="3536" w:type="dxa"/>
            <w:shd w:val="clear" w:color="auto" w:fill="auto"/>
          </w:tcPr>
          <w:p w:rsidR="002A2DAC" w:rsidRPr="000D3E06" w:rsidRDefault="00832C67" w:rsidP="000D3E06">
            <w:pPr>
              <w:jc w:val="center"/>
              <w:rPr>
                <w:b/>
                <w:lang w:val="hr-BA"/>
              </w:rPr>
            </w:pPr>
            <w:r w:rsidRPr="000D3E06">
              <w:rPr>
                <w:b/>
                <w:lang w:val="hr-BA"/>
              </w:rPr>
              <w:t>Zdravko Marošević</w:t>
            </w:r>
          </w:p>
        </w:tc>
      </w:tr>
    </w:tbl>
    <w:p w:rsidR="000C22FC" w:rsidRPr="00EC4543" w:rsidRDefault="000C22FC" w:rsidP="00D53230">
      <w:pPr>
        <w:rPr>
          <w:lang w:val="hr-BA"/>
        </w:rPr>
      </w:pPr>
    </w:p>
    <w:sectPr w:rsidR="000C22FC" w:rsidRPr="00EC4543" w:rsidSect="00171F61"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1134" w:right="1418" w:bottom="851" w:left="1418" w:header="141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4BA" w:rsidRDefault="00A924BA">
      <w:r>
        <w:separator/>
      </w:r>
    </w:p>
  </w:endnote>
  <w:endnote w:type="continuationSeparator" w:id="0">
    <w:p w:rsidR="00A924BA" w:rsidRDefault="00A92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380" w:rsidRDefault="00921737" w:rsidP="007F79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0038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0380" w:rsidRDefault="0070038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380" w:rsidRPr="007F792B" w:rsidRDefault="00921737" w:rsidP="007F792B">
    <w:pPr>
      <w:pStyle w:val="Footer"/>
      <w:framePr w:wrap="around" w:vAnchor="text" w:hAnchor="page" w:x="5922" w:y="173"/>
      <w:rPr>
        <w:rStyle w:val="PageNumber"/>
        <w:rFonts w:ascii="Tahoma" w:hAnsi="Tahoma" w:cs="Tahoma"/>
        <w:b/>
        <w:sz w:val="20"/>
        <w:szCs w:val="20"/>
      </w:rPr>
    </w:pPr>
    <w:r w:rsidRPr="007F792B">
      <w:rPr>
        <w:rStyle w:val="PageNumber"/>
        <w:rFonts w:ascii="Tahoma" w:hAnsi="Tahoma" w:cs="Tahoma"/>
        <w:b/>
        <w:sz w:val="20"/>
        <w:szCs w:val="20"/>
      </w:rPr>
      <w:fldChar w:fldCharType="begin"/>
    </w:r>
    <w:r w:rsidR="00700380" w:rsidRPr="007F792B">
      <w:rPr>
        <w:rStyle w:val="PageNumber"/>
        <w:rFonts w:ascii="Tahoma" w:hAnsi="Tahoma" w:cs="Tahoma"/>
        <w:b/>
        <w:sz w:val="20"/>
        <w:szCs w:val="20"/>
      </w:rPr>
      <w:instrText xml:space="preserve">PAGE  </w:instrText>
    </w:r>
    <w:r w:rsidRPr="007F792B">
      <w:rPr>
        <w:rStyle w:val="PageNumber"/>
        <w:rFonts w:ascii="Tahoma" w:hAnsi="Tahoma" w:cs="Tahoma"/>
        <w:b/>
        <w:sz w:val="20"/>
        <w:szCs w:val="20"/>
      </w:rPr>
      <w:fldChar w:fldCharType="separate"/>
    </w:r>
    <w:r w:rsidR="009A3741">
      <w:rPr>
        <w:rStyle w:val="PageNumber"/>
        <w:rFonts w:ascii="Tahoma" w:hAnsi="Tahoma" w:cs="Tahoma"/>
        <w:b/>
        <w:noProof/>
        <w:sz w:val="20"/>
        <w:szCs w:val="20"/>
      </w:rPr>
      <w:t>3</w:t>
    </w:r>
    <w:r w:rsidRPr="007F792B">
      <w:rPr>
        <w:rStyle w:val="PageNumber"/>
        <w:rFonts w:ascii="Tahoma" w:hAnsi="Tahoma" w:cs="Tahoma"/>
        <w:b/>
        <w:sz w:val="20"/>
        <w:szCs w:val="20"/>
      </w:rPr>
      <w:fldChar w:fldCharType="end"/>
    </w:r>
  </w:p>
  <w:p w:rsidR="00700380" w:rsidRPr="007F792B" w:rsidRDefault="00700380" w:rsidP="007F792B">
    <w:pPr>
      <w:pStyle w:val="Footer"/>
    </w:pPr>
    <w:r>
      <w:t>____________________________________       ____________________________________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380" w:rsidRPr="002A2DAC" w:rsidRDefault="00700380" w:rsidP="00B9267F">
    <w:pPr>
      <w:ind w:right="360"/>
      <w:jc w:val="both"/>
      <w:rPr>
        <w:sz w:val="2"/>
        <w:szCs w:val="2"/>
        <w:lang w:val="hr-BA" w:eastAsia="en-US"/>
      </w:rPr>
    </w:pPr>
  </w:p>
  <w:tbl>
    <w:tblPr>
      <w:tblW w:w="9159" w:type="dxa"/>
      <w:tblBorders>
        <w:top w:val="single" w:sz="4" w:space="0" w:color="auto"/>
      </w:tblBorders>
      <w:tblLayout w:type="fixed"/>
      <w:tblLook w:val="01E0"/>
    </w:tblPr>
    <w:tblGrid>
      <w:gridCol w:w="4275"/>
      <w:gridCol w:w="3306"/>
      <w:gridCol w:w="1578"/>
    </w:tblGrid>
    <w:tr w:rsidR="00700380" w:rsidRPr="00B9267F" w:rsidTr="000D3E06">
      <w:tc>
        <w:tcPr>
          <w:tcW w:w="4275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700380" w:rsidRPr="000D3E06" w:rsidRDefault="00700380" w:rsidP="000D3E06">
          <w:pPr>
            <w:pStyle w:val="Footer"/>
            <w:tabs>
              <w:tab w:val="clear" w:pos="4536"/>
              <w:tab w:val="clear" w:pos="9072"/>
            </w:tabs>
            <w:rPr>
              <w:rFonts w:ascii="Verdana" w:hAnsi="Verdana"/>
              <w:bCs/>
              <w:sz w:val="18"/>
              <w:szCs w:val="18"/>
            </w:rPr>
          </w:pPr>
          <w:r w:rsidRPr="000D3E06">
            <w:rPr>
              <w:rFonts w:ascii="Verdana" w:hAnsi="Verdana"/>
              <w:b/>
              <w:bCs/>
              <w:sz w:val="18"/>
              <w:szCs w:val="18"/>
            </w:rPr>
            <w:t xml:space="preserve">adresa: </w:t>
          </w:r>
          <w:r w:rsidRPr="000D3E06">
            <w:rPr>
              <w:rFonts w:ascii="Verdana" w:hAnsi="Verdana"/>
              <w:bCs/>
              <w:sz w:val="18"/>
              <w:szCs w:val="18"/>
            </w:rPr>
            <w:t>Zvijezda 34</w:t>
          </w:r>
          <w:r w:rsidRPr="000D3E06">
            <w:rPr>
              <w:rFonts w:ascii="Verdana" w:hAnsi="Verdana"/>
              <w:bCs/>
              <w:sz w:val="18"/>
              <w:szCs w:val="18"/>
              <w:lang w:val="hr-BA"/>
            </w:rPr>
            <w:t xml:space="preserve">, </w:t>
          </w:r>
          <w:r w:rsidRPr="000D3E06">
            <w:rPr>
              <w:rFonts w:ascii="Verdana" w:hAnsi="Verdana"/>
              <w:bCs/>
              <w:sz w:val="18"/>
              <w:szCs w:val="18"/>
            </w:rPr>
            <w:t>71330</w:t>
          </w:r>
          <w:r w:rsidRPr="000D3E06">
            <w:rPr>
              <w:rFonts w:ascii="Verdana" w:hAnsi="Verdana"/>
              <w:bCs/>
              <w:sz w:val="18"/>
              <w:szCs w:val="18"/>
              <w:lang w:val="hr-BA"/>
            </w:rPr>
            <w:t xml:space="preserve"> </w:t>
          </w:r>
          <w:r w:rsidRPr="000D3E06">
            <w:rPr>
              <w:rFonts w:ascii="Verdana" w:hAnsi="Verdana"/>
              <w:bCs/>
              <w:sz w:val="18"/>
              <w:szCs w:val="18"/>
            </w:rPr>
            <w:t>Vareš</w:t>
          </w:r>
        </w:p>
        <w:p w:rsidR="00700380" w:rsidRPr="000D3E06" w:rsidRDefault="00700380" w:rsidP="000D3E06">
          <w:pPr>
            <w:pStyle w:val="Footer"/>
            <w:tabs>
              <w:tab w:val="clear" w:pos="4536"/>
              <w:tab w:val="clear" w:pos="9072"/>
            </w:tabs>
            <w:rPr>
              <w:rFonts w:ascii="Verdana" w:hAnsi="Verdana"/>
              <w:bCs/>
              <w:sz w:val="18"/>
              <w:szCs w:val="18"/>
            </w:rPr>
          </w:pPr>
          <w:r w:rsidRPr="000D3E06">
            <w:rPr>
              <w:rFonts w:ascii="Verdana" w:hAnsi="Verdana"/>
              <w:b/>
              <w:bCs/>
              <w:sz w:val="18"/>
              <w:szCs w:val="18"/>
            </w:rPr>
            <w:t>identifikacijski broj:</w:t>
          </w:r>
          <w:r w:rsidRPr="000D3E06">
            <w:rPr>
              <w:rFonts w:ascii="Verdana" w:hAnsi="Verdana"/>
              <w:bCs/>
              <w:sz w:val="18"/>
              <w:szCs w:val="18"/>
            </w:rPr>
            <w:t xml:space="preserve"> 4218285300002</w:t>
          </w:r>
        </w:p>
        <w:p w:rsidR="00700380" w:rsidRPr="000D3E06" w:rsidRDefault="00700380" w:rsidP="000D3E06">
          <w:pPr>
            <w:pStyle w:val="Footer"/>
            <w:tabs>
              <w:tab w:val="clear" w:pos="4536"/>
              <w:tab w:val="clear" w:pos="9072"/>
            </w:tabs>
            <w:rPr>
              <w:rFonts w:ascii="Verdana" w:hAnsi="Verdana"/>
              <w:b/>
              <w:bCs/>
              <w:sz w:val="18"/>
              <w:szCs w:val="18"/>
            </w:rPr>
          </w:pPr>
          <w:r w:rsidRPr="000D3E06">
            <w:rPr>
              <w:rFonts w:ascii="Verdana" w:hAnsi="Verdana"/>
              <w:b/>
              <w:bCs/>
              <w:sz w:val="18"/>
              <w:szCs w:val="18"/>
            </w:rPr>
            <w:t>depozitni račun</w:t>
          </w:r>
          <w:r w:rsidR="001B1199" w:rsidRPr="000D3E06">
            <w:rPr>
              <w:rFonts w:ascii="Verdana" w:hAnsi="Verdana"/>
              <w:b/>
              <w:bCs/>
              <w:sz w:val="18"/>
              <w:szCs w:val="18"/>
            </w:rPr>
            <w:t xml:space="preserve"> </w:t>
          </w:r>
          <w:r w:rsidRPr="000D3E06">
            <w:rPr>
              <w:rFonts w:ascii="Verdana" w:hAnsi="Verdana"/>
              <w:b/>
              <w:bCs/>
              <w:sz w:val="18"/>
              <w:szCs w:val="18"/>
            </w:rPr>
            <w:t>Unicredit banka:</w:t>
          </w:r>
        </w:p>
        <w:p w:rsidR="00700380" w:rsidRPr="000D3E06" w:rsidRDefault="00700380" w:rsidP="000D3E06">
          <w:pPr>
            <w:pStyle w:val="Footer"/>
            <w:tabs>
              <w:tab w:val="clear" w:pos="4536"/>
              <w:tab w:val="clear" w:pos="9072"/>
            </w:tabs>
            <w:rPr>
              <w:rFonts w:ascii="Verdana" w:hAnsi="Verdana"/>
              <w:b/>
              <w:bCs/>
              <w:sz w:val="18"/>
              <w:szCs w:val="18"/>
            </w:rPr>
          </w:pPr>
          <w:r w:rsidRPr="000D3E06">
            <w:rPr>
              <w:rFonts w:ascii="Verdana" w:hAnsi="Verdana"/>
              <w:bCs/>
              <w:sz w:val="18"/>
              <w:szCs w:val="18"/>
            </w:rPr>
            <w:t>3380002210017420</w:t>
          </w:r>
        </w:p>
      </w:tc>
      <w:tc>
        <w:tcPr>
          <w:tcW w:w="330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700380" w:rsidRPr="000D3E06" w:rsidRDefault="00700380" w:rsidP="000D3E06">
          <w:pPr>
            <w:pStyle w:val="Footer"/>
            <w:tabs>
              <w:tab w:val="clear" w:pos="4536"/>
              <w:tab w:val="clear" w:pos="9072"/>
            </w:tabs>
            <w:rPr>
              <w:rFonts w:ascii="Verdana" w:hAnsi="Verdana"/>
              <w:bCs/>
              <w:sz w:val="18"/>
              <w:szCs w:val="18"/>
            </w:rPr>
          </w:pPr>
          <w:r w:rsidRPr="000D3E06">
            <w:rPr>
              <w:rFonts w:ascii="Verdana" w:hAnsi="Verdana"/>
              <w:b/>
              <w:bCs/>
              <w:sz w:val="18"/>
              <w:szCs w:val="18"/>
            </w:rPr>
            <w:t xml:space="preserve">tel.: </w:t>
          </w:r>
          <w:r w:rsidRPr="000D3E06">
            <w:rPr>
              <w:rFonts w:ascii="Verdana" w:hAnsi="Verdana"/>
              <w:bCs/>
              <w:sz w:val="18"/>
              <w:szCs w:val="18"/>
            </w:rPr>
            <w:t xml:space="preserve">00387 32 848 100; </w:t>
          </w:r>
        </w:p>
        <w:p w:rsidR="00700380" w:rsidRPr="000D3E06" w:rsidRDefault="00700380" w:rsidP="000D3E06">
          <w:pPr>
            <w:pStyle w:val="Footer"/>
            <w:tabs>
              <w:tab w:val="clear" w:pos="4536"/>
              <w:tab w:val="clear" w:pos="9072"/>
            </w:tabs>
            <w:rPr>
              <w:rFonts w:ascii="Verdana" w:hAnsi="Verdana"/>
              <w:b/>
              <w:bCs/>
              <w:sz w:val="18"/>
              <w:szCs w:val="18"/>
            </w:rPr>
          </w:pPr>
          <w:r w:rsidRPr="000D3E06">
            <w:rPr>
              <w:rFonts w:ascii="Verdana" w:hAnsi="Verdana"/>
              <w:b/>
              <w:bCs/>
              <w:sz w:val="18"/>
              <w:szCs w:val="18"/>
            </w:rPr>
            <w:t>fax:</w:t>
          </w:r>
          <w:r w:rsidRPr="000D3E06">
            <w:rPr>
              <w:rFonts w:ascii="Verdana" w:hAnsi="Verdana"/>
              <w:bCs/>
              <w:sz w:val="18"/>
              <w:szCs w:val="18"/>
            </w:rPr>
            <w:t xml:space="preserve"> 00387 32 848 150;</w:t>
          </w:r>
        </w:p>
        <w:p w:rsidR="00700380" w:rsidRPr="000D3E06" w:rsidRDefault="00700380" w:rsidP="000D3E06">
          <w:pPr>
            <w:pStyle w:val="Footer"/>
            <w:tabs>
              <w:tab w:val="clear" w:pos="4536"/>
              <w:tab w:val="clear" w:pos="9072"/>
            </w:tabs>
            <w:rPr>
              <w:rFonts w:ascii="Verdana" w:hAnsi="Verdana"/>
              <w:bCs/>
              <w:sz w:val="18"/>
              <w:szCs w:val="18"/>
            </w:rPr>
          </w:pPr>
          <w:r w:rsidRPr="000D3E06">
            <w:rPr>
              <w:rFonts w:ascii="Verdana" w:hAnsi="Verdana"/>
              <w:b/>
              <w:bCs/>
              <w:sz w:val="18"/>
              <w:szCs w:val="18"/>
            </w:rPr>
            <w:t xml:space="preserve">web: </w:t>
          </w:r>
          <w:hyperlink r:id="rId1" w:history="1">
            <w:r w:rsidRPr="000D3E06">
              <w:rPr>
                <w:rStyle w:val="Hyperlink"/>
                <w:rFonts w:ascii="Verdana" w:hAnsi="Verdana"/>
                <w:bCs/>
                <w:color w:val="auto"/>
                <w:sz w:val="18"/>
                <w:szCs w:val="18"/>
                <w:u w:val="none"/>
              </w:rPr>
              <w:t>www.vares.info</w:t>
            </w:r>
          </w:hyperlink>
        </w:p>
        <w:p w:rsidR="00700380" w:rsidRPr="000D3E06" w:rsidRDefault="00700380" w:rsidP="000D3E06">
          <w:pPr>
            <w:pStyle w:val="Footer"/>
            <w:tabs>
              <w:tab w:val="clear" w:pos="4536"/>
              <w:tab w:val="clear" w:pos="9072"/>
            </w:tabs>
            <w:rPr>
              <w:rFonts w:ascii="Verdana" w:hAnsi="Verdana"/>
              <w:b/>
              <w:sz w:val="18"/>
              <w:szCs w:val="18"/>
            </w:rPr>
          </w:pPr>
          <w:r w:rsidRPr="000D3E06">
            <w:rPr>
              <w:rFonts w:ascii="Verdana" w:hAnsi="Verdana"/>
              <w:b/>
              <w:bCs/>
              <w:sz w:val="18"/>
              <w:szCs w:val="18"/>
            </w:rPr>
            <w:t xml:space="preserve">e-mail: </w:t>
          </w:r>
          <w:hyperlink r:id="rId2" w:history="1">
            <w:r w:rsidRPr="000D3E06">
              <w:rPr>
                <w:rStyle w:val="Hyperlink"/>
                <w:rFonts w:ascii="Verdana" w:hAnsi="Verdana"/>
                <w:bCs/>
                <w:color w:val="auto"/>
                <w:sz w:val="18"/>
                <w:szCs w:val="18"/>
                <w:u w:val="none"/>
              </w:rPr>
              <w:t>vares@bih.net.ba</w:t>
            </w:r>
          </w:hyperlink>
        </w:p>
      </w:tc>
      <w:tc>
        <w:tcPr>
          <w:tcW w:w="1578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700380" w:rsidRPr="00B9267F" w:rsidRDefault="00AB453A" w:rsidP="000D3E06">
          <w:pPr>
            <w:jc w:val="right"/>
          </w:pPr>
          <w:r>
            <w:rPr>
              <w:noProof/>
              <w:lang w:val="hr-BA" w:eastAsia="hr-BA"/>
            </w:rPr>
            <w:drawing>
              <wp:inline distT="0" distB="0" distL="0" distR="0">
                <wp:extent cx="1000125" cy="504825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00380" w:rsidRPr="002A2DAC" w:rsidRDefault="00700380" w:rsidP="002A2DAC">
    <w:pPr>
      <w:pStyle w:val="Foo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4BA" w:rsidRDefault="00A924BA">
      <w:r>
        <w:separator/>
      </w:r>
    </w:p>
  </w:footnote>
  <w:footnote w:type="continuationSeparator" w:id="0">
    <w:p w:rsidR="00A924BA" w:rsidRDefault="00A924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4536"/>
      <w:gridCol w:w="4536"/>
    </w:tblGrid>
    <w:tr w:rsidR="00700380">
      <w:trPr>
        <w:trHeight w:hRule="exact" w:val="2041"/>
      </w:trPr>
      <w:tc>
        <w:tcPr>
          <w:tcW w:w="45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00380" w:rsidRDefault="00700380" w:rsidP="00114DBE">
          <w:pPr>
            <w:rPr>
              <w:b/>
              <w:bCs/>
              <w:lang w:val="hr-BA"/>
            </w:rPr>
          </w:pPr>
          <w:r>
            <w:rPr>
              <w:b/>
              <w:bCs/>
              <w:lang w:val="hr-BA"/>
            </w:rPr>
            <w:t>Bosna i Hercegovina</w:t>
          </w:r>
        </w:p>
        <w:p w:rsidR="00700380" w:rsidRDefault="00700380" w:rsidP="00114DBE">
          <w:pPr>
            <w:rPr>
              <w:b/>
              <w:bCs/>
              <w:lang w:val="hr-BA"/>
            </w:rPr>
          </w:pPr>
          <w:r>
            <w:rPr>
              <w:b/>
              <w:bCs/>
              <w:lang w:val="hr-BA"/>
            </w:rPr>
            <w:t>Federacija Bosne i Hercegovine</w:t>
          </w:r>
        </w:p>
        <w:p w:rsidR="00700380" w:rsidRDefault="00700380" w:rsidP="00114DBE">
          <w:pPr>
            <w:rPr>
              <w:b/>
              <w:bCs/>
              <w:lang w:val="hr-BA"/>
            </w:rPr>
          </w:pPr>
          <w:r>
            <w:rPr>
              <w:b/>
              <w:bCs/>
              <w:lang w:val="hr-BA"/>
            </w:rPr>
            <w:t>Zeničko-dobojski kanton</w:t>
          </w:r>
        </w:p>
        <w:p w:rsidR="00700380" w:rsidRDefault="00700380" w:rsidP="00114DBE">
          <w:pPr>
            <w:rPr>
              <w:b/>
              <w:bCs/>
              <w:sz w:val="4"/>
              <w:lang w:val="hr-BA"/>
            </w:rPr>
          </w:pPr>
        </w:p>
        <w:p w:rsidR="00700380" w:rsidRDefault="00700380" w:rsidP="00114DBE">
          <w:pPr>
            <w:pStyle w:val="BodyText"/>
          </w:pPr>
          <w:r>
            <w:t>OPĆINA VAREŠ</w:t>
          </w:r>
        </w:p>
        <w:p w:rsidR="00700380" w:rsidRPr="00756B78" w:rsidRDefault="00700380" w:rsidP="00114DBE">
          <w:pPr>
            <w:pStyle w:val="BodyText"/>
          </w:pPr>
          <w:r>
            <w:t>OPĆINSKI NAČELNIK</w:t>
          </w:r>
        </w:p>
      </w:tc>
      <w:tc>
        <w:tcPr>
          <w:tcW w:w="45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00380" w:rsidRDefault="00921737" w:rsidP="00906F22">
          <w:pPr>
            <w:jc w:val="right"/>
            <w:rPr>
              <w:lang w:val="hr-BA"/>
            </w:rPr>
          </w:pPr>
          <w:r w:rsidRPr="00921737">
            <w:pict>
              <v:group id="_x0000_s2067" style="position:absolute;left:0;text-align:left;margin-left:149.4pt;margin-top:3.8pt;width:73.7pt;height:99.2pt;z-index:251657728;mso-position-horizontal-relative:text;mso-position-vertical-relative:text" coordorigin="4343,2273" coordsize="2562,35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68" type="#_x0000_t75" style="position:absolute;left:4470;top:2454;width:2265;height:3150">
                  <v:imagedata r:id="rId1" o:title="" croptop="6183f" cropbottom="7419f" cropleft="6951f" cropright="8606f" gain="112993f"/>
                </v:shape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2069" type="#_x0000_t19" style="position:absolute;left:4343;top:4668;width:2555;height:1185;flip:x y" coordsize="43197,21600" adj="-11732502,,21597" path="wr-3,,43197,43200,,21232,43197,21600nfewr-3,,43197,43200,,21232,43197,21600l21597,21600nsxe" strokeweight=".25pt">
                  <v:path o:connectlocs="0,21232;43197,21600;21597,21600"/>
                </v:shape>
                <v:line id="_x0000_s2070" style="position:absolute;flip:y" from="4343,2273" to="4343,4683" strokeweight=".25pt"/>
                <v:line id="_x0000_s2071" style="position:absolute;flip:y" from="6903,2283" to="6903,4693" strokeweight=".25pt"/>
                <v:line id="_x0000_s2072" style="position:absolute" from="4350,2285" to="6905,2285" strokeweight=".25pt"/>
                <w10:wrap anchorx="page"/>
              </v:group>
            </w:pict>
          </w:r>
        </w:p>
      </w:tc>
    </w:tr>
  </w:tbl>
  <w:p w:rsidR="00700380" w:rsidRPr="00223821" w:rsidRDefault="00700380">
    <w:pPr>
      <w:pStyle w:val="Header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5122" fill="f" fillcolor="white">
      <v:fill color="white" on="f"/>
      <v:stroke weight="0"/>
      <v:textbox style="mso-fit-shape-to-text:t"/>
    </o:shapedefaults>
    <o:shapelayout v:ext="edit">
      <o:idmap v:ext="edit" data="2"/>
      <o:rules v:ext="edit">
        <o:r id="V:Rule1" type="arc" idref="#_x0000_s206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05D88"/>
    <w:rsid w:val="000C22FC"/>
    <w:rsid w:val="000D3E06"/>
    <w:rsid w:val="000D4ED2"/>
    <w:rsid w:val="00110DBE"/>
    <w:rsid w:val="00112ED6"/>
    <w:rsid w:val="00114DBE"/>
    <w:rsid w:val="00171F61"/>
    <w:rsid w:val="001B1199"/>
    <w:rsid w:val="001B3B66"/>
    <w:rsid w:val="001F32AE"/>
    <w:rsid w:val="00223821"/>
    <w:rsid w:val="002A2DAC"/>
    <w:rsid w:val="002C1BC6"/>
    <w:rsid w:val="002D3CA6"/>
    <w:rsid w:val="00331EE2"/>
    <w:rsid w:val="003F0F0F"/>
    <w:rsid w:val="00464E55"/>
    <w:rsid w:val="0049208C"/>
    <w:rsid w:val="004A232F"/>
    <w:rsid w:val="004F77F4"/>
    <w:rsid w:val="005378D6"/>
    <w:rsid w:val="005562E5"/>
    <w:rsid w:val="005636FE"/>
    <w:rsid w:val="005778A2"/>
    <w:rsid w:val="00587C89"/>
    <w:rsid w:val="005C3BA8"/>
    <w:rsid w:val="005D26EA"/>
    <w:rsid w:val="0066689A"/>
    <w:rsid w:val="00696F5F"/>
    <w:rsid w:val="006D3407"/>
    <w:rsid w:val="006E08FC"/>
    <w:rsid w:val="00700380"/>
    <w:rsid w:val="00751F3E"/>
    <w:rsid w:val="00756B78"/>
    <w:rsid w:val="007F792B"/>
    <w:rsid w:val="00805D88"/>
    <w:rsid w:val="00823FB5"/>
    <w:rsid w:val="00832C67"/>
    <w:rsid w:val="008330D2"/>
    <w:rsid w:val="008912D3"/>
    <w:rsid w:val="008B57E9"/>
    <w:rsid w:val="008C52F6"/>
    <w:rsid w:val="008F6782"/>
    <w:rsid w:val="00906F22"/>
    <w:rsid w:val="00921737"/>
    <w:rsid w:val="0092448E"/>
    <w:rsid w:val="0092626F"/>
    <w:rsid w:val="00955C14"/>
    <w:rsid w:val="00984C93"/>
    <w:rsid w:val="0099623A"/>
    <w:rsid w:val="009A3741"/>
    <w:rsid w:val="00A36774"/>
    <w:rsid w:val="00A53731"/>
    <w:rsid w:val="00A924BA"/>
    <w:rsid w:val="00AA1247"/>
    <w:rsid w:val="00AB453A"/>
    <w:rsid w:val="00AE1BF1"/>
    <w:rsid w:val="00AE4D50"/>
    <w:rsid w:val="00B0154D"/>
    <w:rsid w:val="00B5756D"/>
    <w:rsid w:val="00B919BA"/>
    <w:rsid w:val="00B9267F"/>
    <w:rsid w:val="00C1081E"/>
    <w:rsid w:val="00C42E6F"/>
    <w:rsid w:val="00C8238E"/>
    <w:rsid w:val="00C8642B"/>
    <w:rsid w:val="00D22246"/>
    <w:rsid w:val="00D424EF"/>
    <w:rsid w:val="00D43F3D"/>
    <w:rsid w:val="00D53230"/>
    <w:rsid w:val="00D57BE4"/>
    <w:rsid w:val="00DE6984"/>
    <w:rsid w:val="00DF53AF"/>
    <w:rsid w:val="00E01A91"/>
    <w:rsid w:val="00E166D0"/>
    <w:rsid w:val="00E3371C"/>
    <w:rsid w:val="00E3686B"/>
    <w:rsid w:val="00E457CC"/>
    <w:rsid w:val="00E81054"/>
    <w:rsid w:val="00EC1E30"/>
    <w:rsid w:val="00EC4543"/>
    <w:rsid w:val="00F5755D"/>
    <w:rsid w:val="00F75654"/>
    <w:rsid w:val="00F96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="f" fillcolor="white">
      <v:fill color="white" on="f"/>
      <v:stroke weight="0"/>
      <v:textbox style="mso-fit-shape-to-text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737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921737"/>
    <w:pPr>
      <w:keepNext/>
      <w:jc w:val="center"/>
      <w:outlineLvl w:val="0"/>
    </w:pPr>
    <w:rPr>
      <w:b/>
      <w:bCs/>
      <w:sz w:val="28"/>
      <w:lang w:val="hr-B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21737"/>
    <w:rPr>
      <w:b/>
      <w:bCs/>
    </w:rPr>
  </w:style>
  <w:style w:type="paragraph" w:styleId="Header">
    <w:name w:val="header"/>
    <w:basedOn w:val="Normal"/>
    <w:rsid w:val="0092173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21737"/>
    <w:pPr>
      <w:tabs>
        <w:tab w:val="center" w:pos="4536"/>
        <w:tab w:val="right" w:pos="9072"/>
      </w:tabs>
    </w:pPr>
  </w:style>
  <w:style w:type="character" w:styleId="Hyperlink">
    <w:name w:val="Hyperlink"/>
    <w:rsid w:val="00921737"/>
    <w:rPr>
      <w:color w:val="0000FF"/>
      <w:u w:val="single"/>
    </w:rPr>
  </w:style>
  <w:style w:type="character" w:styleId="PageNumber">
    <w:name w:val="page number"/>
    <w:basedOn w:val="DefaultParagraphFont"/>
    <w:rsid w:val="007F792B"/>
  </w:style>
  <w:style w:type="paragraph" w:styleId="BalloonText">
    <w:name w:val="Balloon Text"/>
    <w:basedOn w:val="Normal"/>
    <w:semiHidden/>
    <w:rsid w:val="00D532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457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3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vares@bih.net.ba" TargetMode="External"/><Relationship Id="rId1" Type="http://schemas.openxmlformats.org/officeDocument/2006/relationships/hyperlink" Target="http://www.vares.inf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mak\Desktop\dopisi%20i%20akti%20(2018)\akti%20crno%20bijeli\Akt%20crno%20bijeli%20-%20Na&#269;elni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Akt crno bijeli - Načelnik</Template>
  <TotalTime>69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Opcina Vares</Company>
  <LinksUpToDate>false</LinksUpToDate>
  <CharactersWithSpaces>3662</CharactersWithSpaces>
  <SharedDoc>false</SharedDoc>
  <HLinks>
    <vt:vector size="12" baseType="variant">
      <vt:variant>
        <vt:i4>6750210</vt:i4>
      </vt:variant>
      <vt:variant>
        <vt:i4>8</vt:i4>
      </vt:variant>
      <vt:variant>
        <vt:i4>0</vt:i4>
      </vt:variant>
      <vt:variant>
        <vt:i4>5</vt:i4>
      </vt:variant>
      <vt:variant>
        <vt:lpwstr>mailto:vares@bih.net.ba</vt:lpwstr>
      </vt:variant>
      <vt:variant>
        <vt:lpwstr/>
      </vt:variant>
      <vt:variant>
        <vt:i4>8126587</vt:i4>
      </vt:variant>
      <vt:variant>
        <vt:i4>5</vt:i4>
      </vt:variant>
      <vt:variant>
        <vt:i4>0</vt:i4>
      </vt:variant>
      <vt:variant>
        <vt:i4>5</vt:i4>
      </vt:variant>
      <vt:variant>
        <vt:lpwstr>http://www.vares.info/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NikolaMandic</dc:creator>
  <cp:lastModifiedBy>NikolaMandic</cp:lastModifiedBy>
  <cp:revision>4</cp:revision>
  <cp:lastPrinted>2023-09-26T09:39:00Z</cp:lastPrinted>
  <dcterms:created xsi:type="dcterms:W3CDTF">2023-09-26T07:09:00Z</dcterms:created>
  <dcterms:modified xsi:type="dcterms:W3CDTF">2023-09-26T09:50:00Z</dcterms:modified>
</cp:coreProperties>
</file>